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E0" w:rsidRDefault="00752371">
      <w:pPr>
        <w:spacing w:line="240" w:lineRule="auto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3835E0" w:rsidRDefault="003835E0">
      <w:pPr>
        <w:spacing w:line="240" w:lineRule="auto"/>
        <w:jc w:val="center"/>
        <w:rPr>
          <w:b/>
          <w:szCs w:val="24"/>
        </w:rPr>
      </w:pPr>
    </w:p>
    <w:p w:rsidR="003835E0" w:rsidRDefault="0075237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Социально направленный проект «Инклюзивное творчество – в культурное пространство»</w:t>
            </w:r>
          </w:p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город Заречный Пензенской области</w:t>
            </w:r>
          </w:p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both"/>
            </w:pPr>
            <w:r>
              <w:rPr>
                <w:szCs w:val="24"/>
              </w:rPr>
              <w:t>Культурное пространство, образованное множеством феноменов культуры, переплетающимися между собой, менее все</w:t>
            </w:r>
            <w:r>
              <w:rPr>
                <w:szCs w:val="24"/>
              </w:rPr>
              <w:t xml:space="preserve">го включает в себя инклюзивное творчество. Это обусловлено </w:t>
            </w:r>
            <w:r>
              <w:rPr>
                <w:rFonts w:eastAsia="Calibri"/>
                <w:szCs w:val="24"/>
              </w:rPr>
              <w:t>узкими</w:t>
            </w:r>
            <w:r>
              <w:rPr>
                <w:szCs w:val="24"/>
              </w:rPr>
              <w:t xml:space="preserve"> коммуникациями лиц с инвалидностью и их некоторая закрытость, недостаток специалистов, работающих в </w:t>
            </w:r>
            <w:r>
              <w:rPr>
                <w:rFonts w:eastAsia="Calibri"/>
                <w:szCs w:val="24"/>
              </w:rPr>
              <w:t>направлении</w:t>
            </w:r>
            <w:r>
              <w:rPr>
                <w:szCs w:val="24"/>
              </w:rPr>
              <w:t xml:space="preserve"> инклюзии, особенности отношения общества к инклюзивному творчеству, собственно</w:t>
            </w:r>
            <w:r>
              <w:rPr>
                <w:szCs w:val="24"/>
              </w:rPr>
              <w:t xml:space="preserve"> специфика творчества людей с ограниченными возможностями здоровья.</w:t>
            </w:r>
          </w:p>
          <w:p w:rsidR="003835E0" w:rsidRDefault="00752371">
            <w:pPr>
              <w:spacing w:line="240" w:lineRule="auto"/>
              <w:jc w:val="both"/>
            </w:pPr>
            <w:r>
              <w:rPr>
                <w:szCs w:val="24"/>
              </w:rPr>
              <w:t xml:space="preserve">А ведь, например, «особые» театры расширяют взгляды на театральное творчество, его «язык», укрепляют связи и отношения </w:t>
            </w:r>
            <w:r>
              <w:rPr>
                <w:rFonts w:eastAsia="Calibri"/>
                <w:szCs w:val="24"/>
              </w:rPr>
              <w:t xml:space="preserve">в социуме, </w:t>
            </w:r>
            <w:r>
              <w:rPr>
                <w:szCs w:val="24"/>
              </w:rPr>
              <w:t>расширяют возможности реализации творческих инициатив поср</w:t>
            </w:r>
            <w:r>
              <w:rPr>
                <w:szCs w:val="24"/>
              </w:rPr>
              <w:t>едством включения в совместную созидательную деятельность лиц с ОВЗ и здоровых граждан.</w:t>
            </w:r>
          </w:p>
          <w:p w:rsidR="003835E0" w:rsidRDefault="00752371">
            <w:pPr>
              <w:spacing w:line="240" w:lineRule="auto"/>
              <w:jc w:val="both"/>
            </w:pPr>
            <w:r>
              <w:rPr>
                <w:szCs w:val="24"/>
              </w:rPr>
              <w:t xml:space="preserve">Тогда как в крупных городах в культурном пространстве представлены самые разнообразные виды и формы творчества, а </w:t>
            </w:r>
            <w:r>
              <w:rPr>
                <w:rFonts w:eastAsia="Calibri"/>
                <w:szCs w:val="24"/>
              </w:rPr>
              <w:t xml:space="preserve">театральное инклюзивное творчество представлено </w:t>
            </w:r>
            <w:r>
              <w:rPr>
                <w:szCs w:val="24"/>
              </w:rPr>
              <w:t>не только любительскими, но и профессиональными коллективами, в провинции заполнение культурного пространства происходит за счёт популярных, давно принятых или «раскрученных» арт-специалистами видами и формами культуры, а  «особые» театральные студии предс</w:t>
            </w:r>
            <w:r>
              <w:rPr>
                <w:szCs w:val="24"/>
              </w:rPr>
              <w:t xml:space="preserve">тавлены очень слабо. Например, в Пензенской области в 2015-2016 гг. инклюзивное театральное творчество было представлено одним небольшим любительским коллективом для глухонемых </w:t>
            </w:r>
            <w:r>
              <w:rPr>
                <w:rFonts w:eastAsia="Calibri"/>
                <w:szCs w:val="24"/>
              </w:rPr>
              <w:t>актёров</w:t>
            </w:r>
            <w:r>
              <w:rPr>
                <w:szCs w:val="24"/>
              </w:rPr>
              <w:t xml:space="preserve"> в городе Кузнецке. </w:t>
            </w:r>
          </w:p>
          <w:p w:rsidR="003835E0" w:rsidRDefault="00752371">
            <w:pPr>
              <w:spacing w:line="240" w:lineRule="auto"/>
              <w:jc w:val="both"/>
            </w:pPr>
            <w:r>
              <w:rPr>
                <w:rFonts w:eastAsia="Calibri"/>
                <w:szCs w:val="24"/>
              </w:rPr>
              <w:t>И наш проект был нацелен на развитие инклюзивного т</w:t>
            </w:r>
            <w:r>
              <w:rPr>
                <w:rFonts w:eastAsia="Calibri"/>
                <w:szCs w:val="24"/>
              </w:rPr>
              <w:t>еатрального творчества сначала конкретно в городе Заречном, а затем представление его на Пензенской земле, включение в культурное пространство не только города, области, но и регионов РФ.</w:t>
            </w:r>
          </w:p>
          <w:p w:rsidR="003835E0" w:rsidRDefault="003835E0">
            <w:pPr>
              <w:spacing w:line="240" w:lineRule="auto"/>
              <w:rPr>
                <w:szCs w:val="24"/>
              </w:rPr>
            </w:pP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Январь 2015 г. - январь 2020 г.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 xml:space="preserve">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Развитие, расширение культурного пространства невозможно без развития самых различных форм и направлений творчества. Для лиц с ОВЗ</w:t>
            </w:r>
            <w:r>
              <w:rPr>
                <w:szCs w:val="24"/>
              </w:rPr>
              <w:t xml:space="preserve"> самыми распространёнными видами культурных услуг, где человек может развиваться и представлять свои достижения, являются объединения декоративно-прикладного творчества, общения. Иные направления требуют работы хороших специалистов, а их в провинции почти </w:t>
            </w:r>
            <w:r>
              <w:rPr>
                <w:szCs w:val="24"/>
              </w:rPr>
              <w:t>нет. Согласно тенденциям последних лет, количество лиц с ОВЗ во всём мире растёт. А, значит, растёт и будет увеличиваться количество людей, которым негде себя реализовать и, к-сожалению, такие лица будут оставаться иждивенцами государства. Город Заречный –</w:t>
            </w:r>
            <w:r>
              <w:rPr>
                <w:szCs w:val="24"/>
              </w:rPr>
              <w:t xml:space="preserve"> не исключение, количество лиц с нарушениями здоровья в городе постоянно увеличивается, и эта тенденция сохраняется с 2016 года. Так, структура заболеваемости в </w:t>
            </w:r>
            <w:r>
              <w:rPr>
                <w:szCs w:val="24"/>
              </w:rPr>
              <w:lastRenderedPageBreak/>
              <w:t>2016 году была следующей: на первом месте у взрослого населения болезни органов дыхания – 172,0</w:t>
            </w:r>
            <w:r>
              <w:rPr>
                <w:szCs w:val="24"/>
              </w:rPr>
              <w:t xml:space="preserve"> на 1000 чел, на втором – болезни системы кровообращения, - 122,6 на 1000 чел, на третьем – болезни эндокринной системы. - 74,6 на 1000 чел.  В связи с этим растёт и количество лиц, которым ставится инвалидность. С каждым годом растёт число детей с различн</w:t>
            </w:r>
            <w:r>
              <w:rPr>
                <w:szCs w:val="24"/>
              </w:rPr>
              <w:t>ыми нарушениями. Если в 2014 году в городе работало 2 образовательных учреждения для детей с нарушениями здоровья или требующих коррекционного обучения  – 1 школа и 1 детский сад, то в 2019 – к детскому саду присоединился ещё 1 корпус.</w:t>
            </w:r>
          </w:p>
          <w:p w:rsidR="003835E0" w:rsidRDefault="0075237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Это говорит о том, ч</w:t>
            </w:r>
            <w:r>
              <w:rPr>
                <w:szCs w:val="24"/>
              </w:rPr>
              <w:t xml:space="preserve">то всё большее количество детей, подростков и молодёжи будет находиться в социальных группах лиц с ОВЗ или с инвалидностью. </w:t>
            </w:r>
          </w:p>
          <w:p w:rsidR="003835E0" w:rsidRDefault="0075237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Для сравнительного анализа, характеризующего работу с лицами с ОВЗ в сфере культуры города Заречного до внедрения показываемой нами</w:t>
            </w:r>
            <w:r>
              <w:rPr>
                <w:szCs w:val="24"/>
              </w:rPr>
              <w:t xml:space="preserve"> практики, взят 2014 год.  Учреждениями культуры было проведено 72 мероприятия, которые посетило 3.382 человека с ОВЗ. Творческих объединений для лиц с ОВЗ – 4, количество занимающихся лиц с ОВЗ – 74. Проекты, реализованные учреждениями культуры в течение </w:t>
            </w:r>
            <w:r>
              <w:rPr>
                <w:szCs w:val="24"/>
              </w:rPr>
              <w:t>2014 года – 7.</w:t>
            </w:r>
          </w:p>
          <w:p w:rsidR="003835E0" w:rsidRDefault="003835E0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pStyle w:val="aa"/>
              <w:ind w:firstLine="567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Цель: развитие и продвижение инклюзивного театрального творчества в культурное пространство. </w:t>
            </w:r>
          </w:p>
          <w:p w:rsidR="003835E0" w:rsidRDefault="00752371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Задачи: 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Создать условия для развития и реализации творческих способностей лиц с ограниченными возможностями </w:t>
            </w:r>
            <w:r>
              <w:rPr>
                <w:rFonts w:ascii="Times New Roman" w:hAnsi="Times New Roman" w:cs="Times New Roman"/>
                <w:szCs w:val="24"/>
              </w:rPr>
              <w:t>здоровья на базе учреждения культуры.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Поставить и показать спектакли с участием лиц с ограниченными возможностями здоровья в специализированных учреждениях, в учреждениях культуры и образования города Пензы, населённых пунктах Пензенской области, Российско</w:t>
            </w:r>
            <w:r>
              <w:rPr>
                <w:rFonts w:ascii="Times New Roman" w:hAnsi="Times New Roman" w:cs="Times New Roman"/>
                <w:szCs w:val="24"/>
              </w:rPr>
              <w:t>й Федерации.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Содействовать интеграции театрального творчества в различные социальные группы.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Содействовать укреплению статуса актёра-инвалида в культурной среде города, области, России.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Содействовать социальной адаптации инвалидов.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Повышать уровень творчес</w:t>
            </w:r>
            <w:r>
              <w:rPr>
                <w:rFonts w:ascii="Times New Roman" w:hAnsi="Times New Roman" w:cs="Times New Roman"/>
                <w:szCs w:val="24"/>
              </w:rPr>
              <w:t>ких способностей участников инклюзивной театральной студии «Шаг» через участие в конкурсах, фестивалях, мастер-классах.</w:t>
            </w:r>
          </w:p>
          <w:p w:rsidR="003835E0" w:rsidRDefault="007523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Содействовать расширению и укреплению творческих коммуникаций лиц с ОВЗ, в том числе участников инклюзивной театральной студии «Шаг».</w:t>
            </w:r>
          </w:p>
          <w:p w:rsidR="003835E0" w:rsidRDefault="003835E0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E0" w:rsidRDefault="003835E0">
            <w:pPr>
              <w:spacing w:line="240" w:lineRule="auto"/>
              <w:rPr>
                <w:szCs w:val="24"/>
              </w:rPr>
            </w:pP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9605" w:type="dxa"/>
        <w:tblInd w:w="-34" w:type="dxa"/>
        <w:tblLook w:val="04A0"/>
      </w:tblPr>
      <w:tblGrid>
        <w:gridCol w:w="993"/>
        <w:gridCol w:w="8612"/>
      </w:tblGrid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Инициатива лиц с ограниченными возможностями здоровья - жителей города Заречного. Члены Городского общества инвалидов г. Заречного обратились к специалисту Дома культуры </w:t>
            </w:r>
            <w:r>
              <w:rPr>
                <w:szCs w:val="24"/>
              </w:rPr>
              <w:t>«Дружба» с просьбой оказать помощь в постановке небольшого номера для тематического вечера. Так и появился в Доме культуры «Дружба» клуб по интересам - Инклюзивная театральная студия «Шаг».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Имеющийся до этого у специалиста учреждения культуры опыт реали</w:t>
            </w:r>
            <w:r>
              <w:rPr>
                <w:szCs w:val="24"/>
              </w:rPr>
              <w:t>зации социальных проектов. Автор практики имела опыт реализации социально-направленных проектов – например, проект «Театр на ладошке» для семей с детьми, не посещающими детский сад, со стоящими на различных видах учёта.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Поддержка руководством города и у</w:t>
            </w:r>
            <w:r>
              <w:rPr>
                <w:szCs w:val="24"/>
              </w:rPr>
              <w:t>чреждения практики и работы Инклюзивной театральной студии, предоставление условий для занятий и проведения репетиций. Для занятий студии было предоставлено помещение – светлый кабинет, обновлённая к тому времени сцена учреждения. В начале творческого пути</w:t>
            </w:r>
            <w:r>
              <w:rPr>
                <w:szCs w:val="24"/>
              </w:rPr>
              <w:t xml:space="preserve"> студия получила Именную стипендию Главы города, СМИ регулярно освещали работу студии.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Личная инициатива руководителя практики. Руководитель практики оказалась творческим человеком и с большим энтузиазмом начала работу по развитию и продвижению инклюзив</w:t>
            </w:r>
            <w:r>
              <w:rPr>
                <w:szCs w:val="24"/>
              </w:rPr>
              <w:t>ного творчества.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Активное привлечение грантовых и других внебюджетных средств. На протяжении реализации практики за счёт активного участия руководителя студии в различных грантовых конкурсах, на развитии студии и реализацию творческих идей были получены</w:t>
            </w:r>
            <w:r>
              <w:rPr>
                <w:szCs w:val="24"/>
              </w:rPr>
              <w:t xml:space="preserve"> внебюджетные средства.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9605" w:type="dxa"/>
        <w:tblInd w:w="-34" w:type="dxa"/>
        <w:tblLook w:val="04A0"/>
      </w:tblPr>
      <w:tblGrid>
        <w:gridCol w:w="993"/>
        <w:gridCol w:w="8612"/>
      </w:tblGrid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3835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Доступность для лиц с ОВЗ: </w:t>
            </w:r>
            <w:r>
              <w:rPr>
                <w:rFonts w:eastAsia="Calibri"/>
                <w:szCs w:val="24"/>
              </w:rPr>
              <w:t>абсолютно для всех желающих  лиц с ОВЗ</w:t>
            </w:r>
            <w:r>
              <w:rPr>
                <w:szCs w:val="24"/>
              </w:rPr>
              <w:t xml:space="preserve"> были открыты двери в студию «Шаг»,  никакие физические и психоневроло</w:t>
            </w:r>
            <w:r>
              <w:rPr>
                <w:szCs w:val="24"/>
              </w:rPr>
              <w:t>гические нарушения здоровья не стали причиной отказа в занятиях.</w:t>
            </w:r>
          </w:p>
        </w:tc>
      </w:tr>
      <w:tr w:rsidR="003835E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t xml:space="preserve">Открытость: реализация проекта была открыта для общественности, для средств массовой информации, </w:t>
            </w:r>
            <w:r>
              <w:rPr>
                <w:rFonts w:eastAsia="Calibri"/>
              </w:rPr>
              <w:t>руководитель</w:t>
            </w:r>
            <w:r>
              <w:t xml:space="preserve"> проекта </w:t>
            </w:r>
            <w:r>
              <w:rPr>
                <w:rFonts w:eastAsia="Calibri"/>
              </w:rPr>
              <w:t>была активным участником</w:t>
            </w:r>
            <w:r>
              <w:t xml:space="preserve"> Областных, Всероссийских, Международных семин</w:t>
            </w:r>
            <w:r>
              <w:t>аров и конференций, представляла практику во время творческих встреч с жителями города, области, регионов РФ.</w:t>
            </w:r>
          </w:p>
        </w:tc>
      </w:tr>
      <w:tr w:rsidR="003835E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Системность работы:  в рамках проекта занятия в студии «Шаг» проводились регулярно каждую неделю, что способствовало социальной адаптации </w:t>
            </w:r>
            <w:r>
              <w:rPr>
                <w:szCs w:val="24"/>
              </w:rPr>
              <w:t>участников проекта и благоприятно отразилось на качестве поставленных спектаклей.</w:t>
            </w:r>
          </w:p>
        </w:tc>
      </w:tr>
      <w:tr w:rsidR="003835E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t>Ориентация на развитие: расширение деятельности инклюзивной театральной студии «Шаг» - залог и условие её развития, с 2020 года в совместную инклюзивную деятельность</w:t>
            </w:r>
            <w:r>
              <w:rPr>
                <w:rFonts w:eastAsia="Calibri"/>
              </w:rPr>
              <w:t xml:space="preserve"> включ</w:t>
            </w:r>
            <w:r>
              <w:rPr>
                <w:rFonts w:eastAsia="Calibri"/>
              </w:rPr>
              <w:t>ены учреждения дошкольного и школьного образования, разработаны и реализуются совместные творческие проекты.</w:t>
            </w:r>
          </w:p>
        </w:tc>
      </w:tr>
      <w:tr w:rsidR="003835E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t xml:space="preserve">Повышение компетенции, мастерства, навыков: </w:t>
            </w:r>
            <w:r>
              <w:rPr>
                <w:rFonts w:eastAsia="Calibri"/>
              </w:rPr>
              <w:t>участники проекта и его руководитель принимали активное участие в мастер-классах (в том числе специа</w:t>
            </w:r>
            <w:r>
              <w:rPr>
                <w:rFonts w:eastAsia="Calibri"/>
              </w:rPr>
              <w:t>лизированных для лиц с ОВЗ), сотрудничали с профессиональными актерами и режиссёрами.</w:t>
            </w:r>
          </w:p>
        </w:tc>
      </w:tr>
      <w:tr w:rsidR="003835E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t>Социальная направленность: спектакли и творческие встречи в рамках практики часто были адресованы социально-слабозащищённым группам — проживающим в Домах-интернатах, Д</w:t>
            </w:r>
            <w:r>
              <w:t>омах детства, Реабилитационных центрах и т.п.</w:t>
            </w:r>
          </w:p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9571" w:type="dxa"/>
        <w:tblLook w:val="04A0"/>
      </w:tblPr>
      <w:tblGrid>
        <w:gridCol w:w="960"/>
        <w:gridCol w:w="3681"/>
        <w:gridCol w:w="2463"/>
        <w:gridCol w:w="2467"/>
      </w:tblGrid>
      <w:tr w:rsidR="003835E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3835E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Занятия с участниками студии «Шаг»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Поставлено спектаклей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Показано спектаклей и выступлений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Получено бесплатной услуги проживающими в специальных и иных учреждениях – Дома ветеранов, Реабилитационные центры, представителями социальных групп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офлайн-зрителей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Получено бесплатной услуги представителями социальных групп – Воскресные школы, Приходы РПЦ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информационных материалов на сайтах, на страницах социальных сетей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География проекта – населённые пункты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География проекта – регионы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Посещение лицами с ОВЗ мастер-классов (часы)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конкурсах и фестивалях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Призовые места в конкурсах и фестивалях (шт.)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Привлечённые в учреждения средства (руб.)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321740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993121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Пошитые костюмы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Приобретения для работы студии – мебель, оборудование, реквизит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возрастных групп в студии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печатных материалов - афиши, буклеты (шт.)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цифровых носителей с записью спектаклей (шт.)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спонсоров, грантодателей (ед.)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благополучателей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26000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78640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Участие руководителя </w:t>
            </w:r>
            <w:r>
              <w:rPr>
                <w:szCs w:val="24"/>
              </w:rPr>
              <w:t>практики в конференциях на данную тематику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9571" w:type="dxa"/>
        <w:tblLook w:val="04A0"/>
      </w:tblPr>
      <w:tblGrid>
        <w:gridCol w:w="959"/>
        <w:gridCol w:w="3398"/>
        <w:gridCol w:w="5214"/>
      </w:tblGrid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Руководитель практики — заведующий культурно-досуговым отделом МУК «ДК </w:t>
            </w:r>
            <w:r>
              <w:rPr>
                <w:szCs w:val="24"/>
              </w:rPr>
              <w:lastRenderedPageBreak/>
              <w:t>«Дружба»</w:t>
            </w:r>
          </w:p>
          <w:p w:rsidR="003835E0" w:rsidRDefault="00752371">
            <w:pPr>
              <w:spacing w:line="240" w:lineRule="auto"/>
              <w:ind w:firstLine="34"/>
              <w:jc w:val="center"/>
            </w:pPr>
            <w:r>
              <w:rPr>
                <w:szCs w:val="24"/>
              </w:rPr>
              <w:t xml:space="preserve">Марина </w:t>
            </w:r>
            <w:r>
              <w:rPr>
                <w:szCs w:val="24"/>
              </w:rPr>
              <w:t>Халюкина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Руководство и осуществление всех процессов и мероприятий практики, проведение занятий, репетиций, осуществление всех </w:t>
            </w:r>
            <w:r>
              <w:rPr>
                <w:szCs w:val="24"/>
              </w:rPr>
              <w:lastRenderedPageBreak/>
              <w:t>коммуникаций организация творческих поездок, встреч, подготовка, подача, предоставление необходимых документов, заявок и т.п., инф</w:t>
            </w:r>
            <w:r>
              <w:rPr>
                <w:szCs w:val="24"/>
              </w:rPr>
              <w:t>ормационное сопровождение практики.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Лица с ОВЗ — дети, подростки, молодёжь, взрослые — участники инклюзивной театральной студии «Шаг»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Непосредственно участники студии «Шаг», актёры в  спектаклях, участники творческих поездок и встреч.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Руководство МУК</w:t>
            </w:r>
          </w:p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«ДК «Дружба»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</w:pPr>
            <w:r>
              <w:rPr>
                <w:szCs w:val="24"/>
              </w:rPr>
              <w:t>Помощь в создании условий для занятий с лицами с ОВЗ, поддержка творческих инициатив руководителя практики, помощь при подготовке и предоставлении документов.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Актив родителей, воспитывающие детей и подростков с ОВЗ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rPr>
                <w:szCs w:val="24"/>
              </w:rPr>
              <w:t>Помощь в подготовке прем</w:t>
            </w:r>
            <w:r>
              <w:rPr>
                <w:szCs w:val="24"/>
              </w:rPr>
              <w:t>ьер спектаклей, творческих показов на других площадках, участии и помощь в поездках, конкурсах и фестивалях.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Художник-постановщик МУК «ДК «Дружба» </w:t>
            </w:r>
          </w:p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Ирина Столицына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Разработка эскизов, помощь в изготовлении реквизита, оформлении сценического пространства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Режиссёр Театра юного зрителя г. Заречного Пензенской области </w:t>
            </w:r>
          </w:p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Валерий Столицын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Творческие обсуждения  на финальных этапах постановок спектаклей.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Актриса Театра юного зрителя г. Заречного Пензенской области</w:t>
            </w:r>
          </w:p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Людмила Кучерявенкова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rPr>
                <w:szCs w:val="24"/>
              </w:rPr>
              <w:t>Провела с участникам</w:t>
            </w:r>
            <w:r>
              <w:rPr>
                <w:szCs w:val="24"/>
              </w:rPr>
              <w:t>и студии «Шаг» 12 дополнительных занятий по развитию сценической речи.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9571" w:type="dxa"/>
        <w:tblLook w:val="04A0"/>
      </w:tblPr>
      <w:tblGrid>
        <w:gridCol w:w="4358"/>
        <w:gridCol w:w="5213"/>
      </w:tblGrid>
      <w:tr w:rsidR="003835E0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835E0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</w:pPr>
            <w:r>
              <w:rPr>
                <w:szCs w:val="24"/>
              </w:rPr>
              <w:t>Лица с ограниченными возможностями здоровья - 20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2000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Семьи, воспитывающие детей и подростков с ОВЗ - 5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50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Дети - инвалиды и дети с тяжелыми заболеваниями - 2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250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Специалисты государственных и муниципальных учреждений - 20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300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 xml:space="preserve">Воспитанники и педагоги </w:t>
            </w:r>
            <w:r>
              <w:t>государственных и муниципальных учреждений дополнительного образования - 20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Ветераны и люди пожилого возраста - 5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560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Пациенты специализированных учреждений — Домов ветеранов, Домов престарелых - 0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Многодетные и малообеспеченные семьи - 7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lastRenderedPageBreak/>
              <w:t>Учащиеся религиозных школ и гимназий - 0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Актив светских и религиозных детских и молодежных организаций - 5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3835E0"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</w:pPr>
            <w:r>
              <w:t>Иные категории людей по территориальному признаку - 0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70000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12. Краткое описание бизнес-модели реализации практики</w:t>
      </w:r>
    </w:p>
    <w:tbl>
      <w:tblPr>
        <w:tblW w:w="9571" w:type="dxa"/>
        <w:tblLook w:val="04A0"/>
      </w:tblPr>
      <w:tblGrid>
        <w:gridCol w:w="9571"/>
      </w:tblGrid>
      <w:tr w:rsidR="003835E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Бизнес-модель практик</w:t>
            </w:r>
            <w:r>
              <w:rPr>
                <w:szCs w:val="24"/>
              </w:rPr>
              <w:t>и основана на 3-х видах привлечения финансовых средств: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участие в грантовых конкурсах;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работа со спонсорами;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прибыль за счёт показа спектаклей на благотворительной основе.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 5 лет реализации проекта были выиграны 6 заявок грантовых конкурсов </w:t>
            </w:r>
            <w:r>
              <w:rPr>
                <w:szCs w:val="24"/>
              </w:rPr>
              <w:t>международного и областного уровней, что позволило привлечь в учреждение около 1 000 000 рублей. Денежные средства распределились следующим образом: 70 % - приобретения расходных материалов и технических средств, рекламная и иная печатная продукция, трансп</w:t>
            </w:r>
            <w:r>
              <w:rPr>
                <w:szCs w:val="24"/>
              </w:rPr>
              <w:t>ортные расходы на проведение мероприятий, оплата по договорам ГПХ, 30% - оплата труда руководителя и бухгалтера проектов. За счёт средств спонсоров и пожертвований было привлечено около 30.000 рублей.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Благодаря грантовым и спонсорским средствам были закупл</w:t>
            </w:r>
            <w:r>
              <w:rPr>
                <w:szCs w:val="24"/>
              </w:rPr>
              <w:t>ены: материалы для пошива костюмов, реквизит, сценическая мебель, технические средства (подвесные микрофоны, переносная колонка); для организации удобного пространства в помещении студии была закуплена мебель для хранения костюмов и реквизита; некоторые ср</w:t>
            </w:r>
            <w:r>
              <w:rPr>
                <w:szCs w:val="24"/>
              </w:rPr>
              <w:t>едства были использованы для приобретения  ж/д билетов участникам студии «Шаг» на посещение специализированных мастер-классов.</w:t>
            </w:r>
            <w:bookmarkStart w:id="0" w:name="_Hlk536457642"/>
            <w:bookmarkEnd w:id="0"/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13. Краткое описание практики</w:t>
      </w:r>
    </w:p>
    <w:tbl>
      <w:tblPr>
        <w:tblW w:w="9571" w:type="dxa"/>
        <w:tblLook w:val="04A0"/>
      </w:tblPr>
      <w:tblGrid>
        <w:gridCol w:w="9571"/>
      </w:tblGrid>
      <w:tr w:rsidR="003835E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Практика включения инклюзивного творчества в культурное пространство состояла из нескольких этапо</w:t>
            </w:r>
            <w:r>
              <w:rPr>
                <w:szCs w:val="24"/>
              </w:rPr>
              <w:t>в.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– </w:t>
            </w:r>
            <w:r>
              <w:rPr>
                <w:b/>
                <w:szCs w:val="24"/>
              </w:rPr>
              <w:t>Создание условий</w:t>
            </w:r>
            <w:r>
              <w:rPr>
                <w:szCs w:val="24"/>
              </w:rPr>
              <w:t xml:space="preserve"> для занятий театральным творчеством лиц с ОВЗ на базе учреждения культуры: в 2015 году был создан клуб по интересам, руководить которым стала заведующий культурно-досуговым отделом; занятия в клубном формировании проходили регулярно –</w:t>
            </w:r>
            <w:r>
              <w:rPr>
                <w:szCs w:val="24"/>
              </w:rPr>
              <w:t xml:space="preserve"> не реже 1-го раза в неделю, для лиц с ОВЗ была предоставлена светлая комната и сцена, количество участников в начале практики – 7 человек, в 2020 году – 19.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Развитие творческих способностей</w:t>
            </w:r>
            <w:r>
              <w:rPr>
                <w:szCs w:val="24"/>
              </w:rPr>
              <w:t xml:space="preserve"> лиц с ОВЗ: через театральные занятия, через участие в мастер-кл</w:t>
            </w:r>
            <w:r>
              <w:rPr>
                <w:szCs w:val="24"/>
              </w:rPr>
              <w:t>ассах, через показы спектаклей развивались творческие способности лиц с ОВЗ; на протяжении некоторого времени с ребятами на благотворительной основе занималась развитием речи актриса Театра юного зрителя г. Заречного Людмила Кучерявенкова; давний друг студ</w:t>
            </w:r>
            <w:r>
              <w:rPr>
                <w:szCs w:val="24"/>
              </w:rPr>
              <w:t>ии – режиссёр Театра юного зрителя г. Заречного Валерий Столицын оказывал консультационную и творческую помощь на выходе новых постановок. Актёрам студии посчастливилось посетить специализированные мастер-классы в г. Москве.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Включение результатов деятель</w:t>
            </w:r>
            <w:r>
              <w:rPr>
                <w:b/>
                <w:szCs w:val="24"/>
              </w:rPr>
              <w:t>ности в культурное пространство</w:t>
            </w:r>
            <w:r>
              <w:rPr>
                <w:szCs w:val="24"/>
              </w:rPr>
              <w:t xml:space="preserve"> через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показ спектаклей, организацию творческих встреч в различных регионах РФ: привлечение внебюджетных средств позволило организовывать выездные спектакли, участники студии учились выступать на разных пространствах, на разн</w:t>
            </w:r>
            <w:r>
              <w:rPr>
                <w:szCs w:val="24"/>
              </w:rPr>
              <w:t>ых сценах, перед незнакомой публикой; спектакли показаны – 31 раз, география практики – 7 населённых пунктов, посмотрело спектакли очно – 2700 чел.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Получение компетентной оценки творчества</w:t>
            </w:r>
            <w:r>
              <w:rPr>
                <w:szCs w:val="24"/>
              </w:rPr>
              <w:t xml:space="preserve"> лиц с ОВЗ через участие в конкурсах и фестивалях: участники студи</w:t>
            </w:r>
            <w:r>
              <w:rPr>
                <w:szCs w:val="24"/>
              </w:rPr>
              <w:t xml:space="preserve">и «Шаг» стали принимать участие в различных конкурсах и фестивалях, оценка творчества актёров с ОВЗ стала большим стимулом для </w:t>
            </w:r>
            <w:r>
              <w:rPr>
                <w:szCs w:val="24"/>
              </w:rPr>
              <w:lastRenderedPageBreak/>
              <w:t>дальнейшего творческого роста.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Реализация проекта «Инклюзивное творчество — в культурное пространство» позволила не только улучши</w:t>
            </w:r>
            <w:r>
              <w:rPr>
                <w:szCs w:val="24"/>
              </w:rPr>
              <w:t xml:space="preserve">ть качество работы с лицами с ОВЗ и качество культурной услуги, но и наполнить культурное пространство родного города, других городов и населённых пунктов Пензенской области и регионов РФ новым актуальным содержанием — так как «особый театр» имеет и несёт </w:t>
            </w:r>
            <w:r>
              <w:rPr>
                <w:szCs w:val="24"/>
              </w:rPr>
              <w:t xml:space="preserve">определённую художественную и культурную ценность. Количество благополучателей практики составило 78640 чел. </w:t>
            </w:r>
          </w:p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Своим творчеством студия «Шаг» даёт пример не только людям с инвалидностью, но и здоровым людям, расширяя представления обычного человека о себе и</w:t>
            </w:r>
            <w:r>
              <w:rPr>
                <w:szCs w:val="24"/>
              </w:rPr>
              <w:t xml:space="preserve"> других людях, о творчестве и его гранях, даёт положительный опыт творческого общения. 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571" w:type="dxa"/>
        <w:tblLook w:val="04A0"/>
      </w:tblPr>
      <w:tblGrid>
        <w:gridCol w:w="959"/>
        <w:gridCol w:w="3398"/>
        <w:gridCol w:w="5214"/>
      </w:tblGrid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rPr>
                <w:szCs w:val="24"/>
              </w:rPr>
              <w:t xml:space="preserve">Создание </w:t>
            </w:r>
            <w:r>
              <w:rPr>
                <w:szCs w:val="24"/>
              </w:rPr>
              <w:t>инклюзивной театральной студии «Шаг» на базе муниципального учреждения культуры.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Руководство Городского общества инвалидов, специалист учреждения культуры.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t xml:space="preserve">Обеспечить регулярный репетиционный процесс инклюзивной студии на базе муниципального учреждения </w:t>
            </w:r>
            <w:r>
              <w:t>культуры.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rPr>
                <w:szCs w:val="24"/>
              </w:rPr>
              <w:t>Руководство учреждения культуры, руководитель студии–специалист учреждения.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Участие в грантовых конкурсах для привлечения внебюджетных средств на развитие инклюзивной театральной студии.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bookmarkStart w:id="1" w:name="__DdeLink__842_1094381584"/>
            <w:r>
              <w:rPr>
                <w:szCs w:val="24"/>
              </w:rPr>
              <w:t xml:space="preserve">Руководитель студии–специалист учреждения, руководство </w:t>
            </w:r>
            <w:r>
              <w:rPr>
                <w:szCs w:val="24"/>
              </w:rPr>
              <w:t>учреждения.</w:t>
            </w:r>
            <w:bookmarkEnd w:id="1"/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rPr>
                <w:szCs w:val="24"/>
              </w:rPr>
              <w:t>Создание коммуникаций с учреждениями и организациями городов, населённых пунктов Пензенской области, других регионов РФ для реализации творческого потенциала лиц с ОВЗ.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Специалист учреждения культуры. Специалисты учреждений и организаций </w:t>
            </w:r>
            <w:r>
              <w:rPr>
                <w:szCs w:val="24"/>
              </w:rPr>
              <w:t>городов, населённых пунктов Пензенской области и других регионов РФ</w:t>
            </w: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t>Повышение навыков и мастерства участников студии через посещение мастер-классов и совместные занятия с профессиональными актёрами и режиссёрами, повышение компетенции руководителя студи</w:t>
            </w:r>
            <w:r>
              <w:t>и через участие в тематических семинарах.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t>Руководитель студии, специалисты других учреждений.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</w:pPr>
            <w:r>
              <w:rPr>
                <w:szCs w:val="24"/>
              </w:rPr>
              <w:t xml:space="preserve">Информационное сопровождение проекта через СМИ, информационные ресурсы учреждений и организаций городов, населённых пунктов </w:t>
            </w:r>
            <w:r>
              <w:rPr>
                <w:szCs w:val="24"/>
              </w:rPr>
              <w:lastRenderedPageBreak/>
              <w:t xml:space="preserve">Пензенской области и других </w:t>
            </w:r>
            <w:r>
              <w:rPr>
                <w:szCs w:val="24"/>
              </w:rPr>
              <w:t>регионов РФ.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Специалист учреждения культуры. Специалисты учреждений и организаций городов, населённых пунктов Пензенской области и других регионов РФ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Принятые НПА</w:t>
      </w:r>
    </w:p>
    <w:tbl>
      <w:tblPr>
        <w:tblW w:w="9571" w:type="dxa"/>
        <w:tblLook w:val="04A0"/>
      </w:tblPr>
      <w:tblGrid>
        <w:gridCol w:w="959"/>
        <w:gridCol w:w="3398"/>
        <w:gridCol w:w="5214"/>
      </w:tblGrid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</w:t>
            </w:r>
            <w:r>
              <w:rPr>
                <w:szCs w:val="24"/>
              </w:rPr>
              <w:t>ПА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DA131E" w:rsidP="00DA131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36"/>
              <w:jc w:val="center"/>
              <w:rPr>
                <w:szCs w:val="24"/>
              </w:rPr>
            </w:pPr>
          </w:p>
        </w:tc>
      </w:tr>
      <w:tr w:rsidR="003835E0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 w:rsidP="00DA131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DA131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36"/>
              <w:jc w:val="center"/>
              <w:rPr>
                <w:szCs w:val="24"/>
              </w:rPr>
            </w:pP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9571" w:type="dxa"/>
        <w:tblLook w:val="04A0"/>
      </w:tblPr>
      <w:tblGrid>
        <w:gridCol w:w="960"/>
        <w:gridCol w:w="2831"/>
        <w:gridCol w:w="2410"/>
        <w:gridCol w:w="3370"/>
      </w:tblGrid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16. </w:t>
      </w:r>
      <w:r>
        <w:rPr>
          <w:szCs w:val="24"/>
        </w:rPr>
        <w:t>Ресурсы, необходимые для внедрения практики</w:t>
      </w:r>
    </w:p>
    <w:tbl>
      <w:tblPr>
        <w:tblW w:w="9715" w:type="dxa"/>
        <w:tblLook w:val="04A0"/>
      </w:tblPr>
      <w:tblGrid>
        <w:gridCol w:w="957"/>
        <w:gridCol w:w="3686"/>
        <w:gridCol w:w="5072"/>
      </w:tblGrid>
      <w:tr w:rsidR="003835E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3835E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Человеческий ресурс.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Появление идеи и инициативы для  реализации практики.</w:t>
            </w:r>
          </w:p>
        </w:tc>
      </w:tr>
      <w:tr w:rsidR="003835E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Профессиональный, творческий ресурс.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Реализация практики. </w:t>
            </w:r>
          </w:p>
        </w:tc>
      </w:tr>
      <w:tr w:rsidR="003835E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  <w:r>
              <w:rPr>
                <w:szCs w:val="24"/>
              </w:rPr>
              <w:t xml:space="preserve"> ресурс.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Финансирование практики.</w:t>
            </w:r>
          </w:p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17. Выгодополучатели </w:t>
      </w: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9857" w:type="dxa"/>
        <w:tblLook w:val="04A0"/>
      </w:tblPr>
      <w:tblGrid>
        <w:gridCol w:w="959"/>
        <w:gridCol w:w="4109"/>
        <w:gridCol w:w="4789"/>
      </w:tblGrid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Лица с ОВЗ.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Реализовывают возможность заниматься </w:t>
            </w:r>
            <w:r>
              <w:rPr>
                <w:szCs w:val="24"/>
              </w:rPr>
              <w:t>театральным любительским творчеством; развивают и демонстрируют свои творческие способности, участвуют в спектаклях и конкурсах; посещают другие города, знакомятся с культурой и достопримечательностями регионов РФ; расширяют коммуникации, адаптируются в со</w:t>
            </w:r>
            <w:r>
              <w:rPr>
                <w:szCs w:val="24"/>
              </w:rPr>
              <w:t>временном обществе.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</w:pPr>
            <w:r>
              <w:rPr>
                <w:szCs w:val="24"/>
              </w:rPr>
              <w:t>Лица, находящиеся в специализированных учреждениях, социально-слабозащищённые категории лиц.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Получают бесплатную культурную услугу – просмотр спектаклей, получают положительные эмоции, видят успешный пример творчества ребят с ОВЗ.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Получатели информационного контента.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Расширяют взгляды на творческие возможности «особых» театров, получают толчок к формированию толерантного и уважительного отношения к лицам с ОВЗ.</w:t>
            </w:r>
          </w:p>
        </w:tc>
      </w:tr>
      <w:tr w:rsidR="003835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Руководство учреждения, города.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Повышение и укрепление статуса </w:t>
            </w:r>
            <w:r>
              <w:rPr>
                <w:szCs w:val="24"/>
              </w:rPr>
              <w:t>учреждения, города; внедрение в практику инклюзивного направления деятельности.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9571" w:type="dxa"/>
        <w:tblLook w:val="04A0"/>
      </w:tblPr>
      <w:tblGrid>
        <w:gridCol w:w="673"/>
        <w:gridCol w:w="1984"/>
        <w:gridCol w:w="3142"/>
        <w:gridCol w:w="3772"/>
      </w:tblGrid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Статья затрат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затрат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Оплата труда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360.707-79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jc w:val="both"/>
              <w:rPr>
                <w:szCs w:val="24"/>
              </w:rPr>
            </w:pPr>
            <w:r>
              <w:rPr>
                <w:szCs w:val="24"/>
              </w:rPr>
              <w:t>Фонд поддержки гуманитарных и просветительских инициатив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«Соработничество»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Оборудование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55.550-00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Фонд поддержки гуманитарных и просветительских инициатив «Соработничество»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Фонд местного сообщества «Капитал»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Расходные материалы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41.363-00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 xml:space="preserve">- Фонд поддержки гуманитарных и просветительских инициатив </w:t>
            </w:r>
            <w:r>
              <w:rPr>
                <w:szCs w:val="24"/>
              </w:rPr>
              <w:t>«Соработничество»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Именной гранд Главы города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Расходы на мероприятия (в том числе транспортные расходы)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287.200-00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Фонд поддержки гуманитарных и просветительских инициатив «Соработничество»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Благотворительный фонд «Капитал местного сообщества»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Добровольные пожертвования спонсоров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Типографские расходы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9.200-00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Фонд поддержки гуманитарных и просветительских инициатив «Соработничество»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Благотворительный фонд «Капитал местного сообщества»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Аренда помещений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45.000-00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Благотворительный фонд</w:t>
            </w:r>
            <w:r>
              <w:rPr>
                <w:szCs w:val="24"/>
              </w:rPr>
              <w:t xml:space="preserve"> «Капитал местного сообщества»</w:t>
            </w:r>
          </w:p>
        </w:tc>
      </w:tr>
      <w:tr w:rsidR="003835E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</w:pPr>
            <w:r>
              <w:rPr>
                <w:szCs w:val="24"/>
              </w:rPr>
              <w:t>Иные расходы (мебель, орг.взносы на фестивалях и конкурсах, др.)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50.500-00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Благотворительный фонд «Капитал местного сообщества»</w:t>
            </w:r>
          </w:p>
          <w:p w:rsidR="003835E0" w:rsidRDefault="00752371">
            <w:pPr>
              <w:spacing w:line="240" w:lineRule="auto"/>
              <w:ind w:firstLine="9"/>
              <w:rPr>
                <w:szCs w:val="24"/>
              </w:rPr>
            </w:pPr>
            <w:r>
              <w:rPr>
                <w:szCs w:val="24"/>
              </w:rPr>
              <w:t>- Добровольные пожертвования спонсоров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571" w:type="dxa"/>
        <w:tblLook w:val="04A0"/>
      </w:tblPr>
      <w:tblGrid>
        <w:gridCol w:w="9571"/>
      </w:tblGrid>
      <w:tr w:rsidR="003835E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Работа с лицами с ОВЗ в городе Заречном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 время окончания</w:t>
            </w:r>
            <w:bookmarkStart w:id="2" w:name="_GoBack"/>
            <w:bookmarkEnd w:id="2"/>
            <w:r>
              <w:rPr>
                <w:szCs w:val="24"/>
              </w:rPr>
              <w:t xml:space="preserve"> внедрения практики выглядит таким образом: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 xml:space="preserve">- клубы по интересам и иные формы творческой и иной деятельности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 различных сферах – 10, количество участников — 9</w:t>
            </w:r>
            <w:r>
              <w:rPr>
                <w:szCs w:val="24"/>
              </w:rPr>
              <w:t xml:space="preserve">5 чел. Таким образом, количество любительских формирований и занимающихся в них лиц с ОВЗ </w:t>
            </w:r>
            <w:r>
              <w:rPr>
                <w:szCs w:val="24"/>
              </w:rPr>
              <w:t>растёт</w:t>
            </w:r>
            <w:r>
              <w:rPr>
                <w:szCs w:val="24"/>
              </w:rPr>
              <w:t>.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И в Заречном и в Пензе растёт потребность и</w:t>
            </w:r>
            <w:r>
              <w:rPr>
                <w:szCs w:val="24"/>
              </w:rPr>
              <w:t xml:space="preserve"> востребованность в инклюзивной театральной деятельности. В 201</w:t>
            </w:r>
            <w:r w:rsidRPr="00DA131E">
              <w:rPr>
                <w:szCs w:val="24"/>
              </w:rPr>
              <w:t>9</w:t>
            </w:r>
            <w:r>
              <w:rPr>
                <w:szCs w:val="24"/>
              </w:rPr>
              <w:t xml:space="preserve"> году в областном центре на базе лаборатории актёрского мастерства «Первая скрипка» была создана «Солнечная театральная студия» для детей с синдромом Дауна.  На базе Активного пансиона для инв</w:t>
            </w:r>
            <w:r>
              <w:rPr>
                <w:szCs w:val="24"/>
              </w:rPr>
              <w:t xml:space="preserve">алидов «Квартал Луи» с ребятами проходят занятия по сценическому мастерству. В 2019 году в областном центре впервые состоялся Фестиваль «особых» театральных студий «САМИ». В Заречном растёт потребность в театральных занятиях с группами детей и подростков, </w:t>
            </w:r>
            <w:r>
              <w:rPr>
                <w:szCs w:val="24"/>
              </w:rPr>
              <w:t xml:space="preserve">обучающихся в коррекционных классах и группах образовательных учреждений. И в 2020-21 гг. представленная нами практика продолжается и расширяется </w:t>
            </w:r>
            <w:r>
              <w:rPr>
                <w:szCs w:val="24"/>
              </w:rPr>
              <w:t>путём создания и работы инклюзивных театральных групп при МОУ СОШ №225</w:t>
            </w:r>
            <w:r>
              <w:rPr>
                <w:szCs w:val="24"/>
              </w:rPr>
              <w:t>. А значит, инклюзивное творчество стано</w:t>
            </w:r>
            <w:r>
              <w:rPr>
                <w:szCs w:val="24"/>
              </w:rPr>
              <w:t xml:space="preserve">вится доступным для большего количества лиц и для  разных возрастных групп.     </w:t>
            </w:r>
          </w:p>
          <w:p w:rsidR="003835E0" w:rsidRDefault="00752371">
            <w:pPr>
              <w:spacing w:line="240" w:lineRule="auto"/>
            </w:pPr>
            <w:r>
              <w:rPr>
                <w:szCs w:val="24"/>
              </w:rPr>
              <w:t>Практика «Инклюзивное творчество – в культурное пространство» является важной культурной составляющей города Заречного.</w:t>
            </w:r>
          </w:p>
          <w:p w:rsidR="003835E0" w:rsidRDefault="00752371">
            <w:pPr>
              <w:spacing w:line="240" w:lineRule="auto"/>
              <w:jc w:val="both"/>
            </w:pPr>
            <w:r>
              <w:rPr>
                <w:szCs w:val="24"/>
              </w:rPr>
              <w:t xml:space="preserve">                                                       </w:t>
            </w:r>
            <w:r>
              <w:rPr>
                <w:szCs w:val="24"/>
              </w:rPr>
              <w:t xml:space="preserve"> </w:t>
            </w:r>
          </w:p>
          <w:p w:rsidR="003835E0" w:rsidRDefault="003835E0">
            <w:pPr>
              <w:spacing w:line="240" w:lineRule="auto"/>
              <w:rPr>
                <w:szCs w:val="24"/>
              </w:rPr>
            </w:pP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9605" w:type="dxa"/>
        <w:tblInd w:w="-34" w:type="dxa"/>
        <w:tblLook w:val="04A0"/>
      </w:tblPr>
      <w:tblGrid>
        <w:gridCol w:w="9605"/>
      </w:tblGrid>
      <w:tr w:rsidR="003835E0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Халюкина Марина Алексеевна имеет стаж работы в сфере культуры более 30 лет, в Муниципальном учреждении культуры «Дом культуры «Дружба» - 27 лет, работает  на должности за</w:t>
            </w:r>
            <w:r>
              <w:rPr>
                <w:szCs w:val="24"/>
              </w:rPr>
              <w:t>ведующего культурно-досуговым отделом более 10 лет. Марина Алексеевна – автор  различных проектов: - проект "Микрорайон - наш общий дом", реализовался с 2001 по 2017 гг.; проект "Городской фестиваль творчества дошкольников" реализуется по сей день с 1996 г</w:t>
            </w:r>
            <w:r>
              <w:rPr>
                <w:szCs w:val="24"/>
              </w:rPr>
              <w:t>ода; проект "Городской конкурс отцов" был реализован с 2012 по 2018 годы, проект «Театр на ладошке» и многие другие. На высоком профессиональном уровне организует и проводит значимые городские праздники День Победы, Городская осенняя ярмарка, День защитник</w:t>
            </w:r>
            <w:r>
              <w:rPr>
                <w:szCs w:val="24"/>
              </w:rPr>
              <w:t>а Отечества, торжественные мероприятия и многие другие. Имеет  множество Благодарностей, Почётных грамот различных ведомств. Марина Алексеевна Халюкина - автор и руководитель более 10 реализованных социально-направленных проектов: "Театр на ладошке", "Горо</w:t>
            </w:r>
            <w:r>
              <w:rPr>
                <w:szCs w:val="24"/>
              </w:rPr>
              <w:t>дской конкурс отцов", "Добрый театр", "Добрые встречи с особым театром", "Пространство особого театра" и других. 5 из этих проектов - грантовые, поддержанные с 2016 по 2019 годы Фондом "Соработничество" и Фондом "Гражданский Союз".</w:t>
            </w:r>
          </w:p>
        </w:tc>
      </w:tr>
    </w:tbl>
    <w:p w:rsidR="003835E0" w:rsidRDefault="003835E0">
      <w:pPr>
        <w:spacing w:line="240" w:lineRule="auto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21. Ссылки на интернет</w:t>
      </w:r>
      <w:r>
        <w:rPr>
          <w:szCs w:val="24"/>
        </w:rPr>
        <w:t xml:space="preserve">-ресурсы практики </w:t>
      </w:r>
    </w:p>
    <w:p w:rsidR="003835E0" w:rsidRDefault="00752371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13414" w:type="dxa"/>
        <w:tblInd w:w="-459" w:type="dxa"/>
        <w:tblLook w:val="04A0"/>
      </w:tblPr>
      <w:tblGrid>
        <w:gridCol w:w="456"/>
        <w:gridCol w:w="2284"/>
        <w:gridCol w:w="10624"/>
        <w:gridCol w:w="222"/>
      </w:tblGrid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Страничка руководителя практики ВК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7">
              <w:r w:rsidR="00752371">
                <w:rPr>
                  <w:rStyle w:val="-"/>
                  <w:szCs w:val="24"/>
                </w:rPr>
                <w:t>https://vk.com/id53426136?w=wall53426136_2437%2Fall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Страничка руководителя практики ВК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8">
              <w:r w:rsidR="00752371">
                <w:rPr>
                  <w:rStyle w:val="-"/>
                  <w:szCs w:val="24"/>
                </w:rPr>
                <w:t>https://vk.com/id53426136?w=wall53426136_2448%2Fall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Страничка студии «Шаг» ВК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9">
              <w:r w:rsidR="00752371">
                <w:rPr>
                  <w:rStyle w:val="-"/>
                  <w:szCs w:val="24"/>
                </w:rPr>
                <w:t>https://vk.com/club131410807?w=wall-131410807_51%2Fall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74"/>
              <w:rPr>
                <w:szCs w:val="24"/>
              </w:rPr>
            </w:pPr>
            <w:r>
              <w:rPr>
                <w:szCs w:val="24"/>
              </w:rPr>
              <w:t>Телерадиокомпания Заречный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44"/>
            </w:pPr>
            <w:r>
              <w:rPr>
                <w:szCs w:val="24"/>
              </w:rPr>
              <w:t xml:space="preserve">- </w:t>
            </w:r>
            <w:hyperlink r:id="rId10">
              <w:r>
                <w:rPr>
                  <w:rStyle w:val="-"/>
                  <w:szCs w:val="24"/>
                </w:rPr>
                <w:t>https://cloud.mail.ru/public/G2bU/fN644kYMi</w:t>
              </w:r>
            </w:hyperlink>
            <w:r>
              <w:rPr>
                <w:szCs w:val="24"/>
              </w:rPr>
              <w:t xml:space="preserve">  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Выступление в студи «Круг-2» г. Москва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1">
              <w:r w:rsidR="00752371">
                <w:rPr>
                  <w:rStyle w:val="-"/>
                  <w:szCs w:val="24"/>
                </w:rPr>
                <w:t>https://vk.com/id53426136?z=video53426136_456239185%2F4aaad746791d5e1f6d%2Fpl_wall_53426136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Официальный сайт конкурса «Православная инициатива»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2">
              <w:r w:rsidR="00752371">
                <w:rPr>
                  <w:rStyle w:val="-"/>
                  <w:szCs w:val="24"/>
                </w:rPr>
                <w:t>https://vk.com/pravkonkurs?w=wall-5744773</w:t>
              </w:r>
              <w:r w:rsidR="00752371">
                <w:rPr>
                  <w:rStyle w:val="-"/>
                  <w:szCs w:val="24"/>
                </w:rPr>
                <w:t>3_16068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Сайт Департамента культуры и молодёжной политики города Заречного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3">
              <w:r w:rsidR="00752371">
                <w:rPr>
                  <w:rStyle w:val="-"/>
                  <w:szCs w:val="24"/>
                </w:rPr>
                <w:t>http://za-kultu.ru/news/83902/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Страничка в Международной каталоге инклюзивных практик 2019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4">
              <w:r w:rsidR="00752371">
                <w:rPr>
                  <w:rStyle w:val="-"/>
                  <w:szCs w:val="24"/>
                </w:rPr>
                <w:t>https://inclusivepractices.life/social-projects/teatralnaya-studiya-shag/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Информ.портал ГородZ,  2016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5">
              <w:r w:rsidR="00752371">
                <w:rPr>
                  <w:rStyle w:val="-"/>
                  <w:szCs w:val="24"/>
                </w:rPr>
                <w:t>https://www.gorodz.info/news/15632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Информ.портал Город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 xml:space="preserve">,  2017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6">
              <w:r w:rsidR="00752371">
                <w:rPr>
                  <w:rStyle w:val="-"/>
                  <w:szCs w:val="24"/>
                </w:rPr>
                <w:t>https://www.gorodz.info/news/16664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Информ.портал Город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, 2018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7">
              <w:r w:rsidR="00752371">
                <w:rPr>
                  <w:rStyle w:val="-"/>
                  <w:szCs w:val="24"/>
                </w:rPr>
                <w:t>https://www.gorodz.info/news/22813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Информ.портал Город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, 2018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8">
              <w:r w:rsidR="00752371">
                <w:rPr>
                  <w:rStyle w:val="-"/>
                  <w:szCs w:val="24"/>
                </w:rPr>
                <w:t>https://www.gorodz.info/news/24204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Сайт Областной библиотеки им. Лермонтова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19">
              <w:r w:rsidR="00752371">
                <w:rPr>
                  <w:rStyle w:val="-"/>
                  <w:szCs w:val="24"/>
                </w:rPr>
                <w:t>https://vk.com/album-162408725_261462607</w:t>
              </w:r>
            </w:hyperlink>
            <w:r w:rsidR="00752371">
              <w:rPr>
                <w:szCs w:val="24"/>
              </w:rPr>
              <w:t xml:space="preserve"> 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Официальный сайт Алатырской епархии Республики Чувашии 2018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44"/>
            </w:pPr>
            <w:r>
              <w:rPr>
                <w:szCs w:val="24"/>
              </w:rPr>
              <w:t xml:space="preserve">- </w:t>
            </w:r>
            <w:hyperlink r:id="rId20">
              <w:r>
                <w:rPr>
                  <w:rStyle w:val="-"/>
                  <w:szCs w:val="24"/>
                </w:rPr>
                <w:t>http://alat-epa</w:t>
              </w:r>
              <w:r>
                <w:rPr>
                  <w:rStyle w:val="-"/>
                  <w:szCs w:val="24"/>
                </w:rPr>
                <w:t>rhia.ru/info.aspx?org=1&amp;type=news&amp;id=23119</w:t>
              </w:r>
            </w:hyperlink>
            <w:r>
              <w:rPr>
                <w:szCs w:val="24"/>
              </w:rPr>
              <w:t xml:space="preserve"> 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 xml:space="preserve">Информ.портал ГородZ, 2019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1">
              <w:r w:rsidR="00752371">
                <w:rPr>
                  <w:rStyle w:val="-"/>
                  <w:szCs w:val="24"/>
                </w:rPr>
                <w:t>https://www.gorodz.info/news/24732</w:t>
              </w:r>
            </w:hyperlink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 xml:space="preserve">Информ.портал ГородZ, 2019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2">
              <w:r w:rsidR="00752371">
                <w:rPr>
                  <w:rStyle w:val="-"/>
                  <w:szCs w:val="24"/>
                </w:rPr>
                <w:t>https://www.gorodz.info/news/27474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 xml:space="preserve">Информ.портал ГородZ, 2019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3">
              <w:r w:rsidR="00752371">
                <w:rPr>
                  <w:rStyle w:val="-"/>
                  <w:szCs w:val="24"/>
                </w:rPr>
                <w:t>https://www.gorodz.info/news/27639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 xml:space="preserve">Информ.портал ГородZ, 2020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4">
              <w:r w:rsidR="00752371">
                <w:rPr>
                  <w:rStyle w:val="-"/>
                  <w:szCs w:val="24"/>
                </w:rPr>
                <w:t>https://www.gorodz.info/news/30620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Ссылка на спектакль Тёплый ветер 2020 г.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5">
              <w:r w:rsidR="00752371">
                <w:rPr>
                  <w:rStyle w:val="-"/>
                  <w:szCs w:val="24"/>
                </w:rPr>
                <w:t>https://www.youtube.com/watch?v=87WkzQvoWs8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68"/>
              <w:rPr>
                <w:szCs w:val="24"/>
              </w:rPr>
            </w:pPr>
            <w:r>
              <w:rPr>
                <w:szCs w:val="24"/>
              </w:rPr>
              <w:t>Информация о студии на сайте учреждения МУК «ДК «Дружба»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</w:pPr>
            <w:hyperlink r:id="rId26">
              <w:r w:rsidR="00752371">
                <w:rPr>
                  <w:rStyle w:val="-"/>
                  <w:szCs w:val="24"/>
                </w:rPr>
                <w:t>https://dk-drujba.com/club/teatralnaa-studia-sag</w:t>
              </w:r>
            </w:hyperlink>
            <w:r w:rsidR="00752371">
              <w:rPr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  <w:tr w:rsidR="003835E0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34"/>
              <w:rPr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rPr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3835E0">
            <w:pPr>
              <w:spacing w:line="240" w:lineRule="auto"/>
              <w:ind w:firstLine="44"/>
              <w:rPr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3835E0" w:rsidRDefault="003835E0"/>
        </w:tc>
      </w:tr>
    </w:tbl>
    <w:p w:rsidR="003835E0" w:rsidRDefault="003835E0">
      <w:pPr>
        <w:spacing w:line="240" w:lineRule="auto"/>
        <w:ind w:firstLine="0"/>
        <w:rPr>
          <w:szCs w:val="24"/>
        </w:rPr>
      </w:pPr>
    </w:p>
    <w:p w:rsidR="003835E0" w:rsidRDefault="00752371">
      <w:pPr>
        <w:spacing w:line="240" w:lineRule="auto"/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9781" w:type="dxa"/>
        <w:tblInd w:w="-34" w:type="dxa"/>
        <w:tblLook w:val="04A0"/>
      </w:tblPr>
      <w:tblGrid>
        <w:gridCol w:w="705"/>
        <w:gridCol w:w="5671"/>
        <w:gridCol w:w="3405"/>
      </w:tblGrid>
      <w:tr w:rsidR="003835E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3835E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 w:rsidP="002F1DB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Халюкина Марина Алексеевна</w:t>
            </w:r>
          </w:p>
          <w:p w:rsidR="002F1DBD" w:rsidRDefault="002F1DBD" w:rsidP="002F1DB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Заведующий культурно-досуговым отделом МУК «ДК «Дружба»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0" w:rsidRDefault="0075237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8902-353-31-06</w:t>
            </w:r>
          </w:p>
          <w:p w:rsidR="003835E0" w:rsidRDefault="003835E0">
            <w:pPr>
              <w:spacing w:line="240" w:lineRule="auto"/>
            </w:pPr>
            <w:hyperlink r:id="rId27">
              <w:r w:rsidR="00752371">
                <w:rPr>
                  <w:rStyle w:val="-"/>
                  <w:szCs w:val="24"/>
                  <w:lang w:val="en-US"/>
                </w:rPr>
                <w:t>fvfkzvf@mail.ru</w:t>
              </w:r>
            </w:hyperlink>
            <w:r w:rsidR="00752371">
              <w:rPr>
                <w:szCs w:val="24"/>
                <w:lang w:val="en-US"/>
              </w:rPr>
              <w:t xml:space="preserve"> </w:t>
            </w:r>
          </w:p>
        </w:tc>
      </w:tr>
    </w:tbl>
    <w:p w:rsidR="003835E0" w:rsidRDefault="003835E0">
      <w:pPr>
        <w:spacing w:line="240" w:lineRule="auto"/>
      </w:pPr>
    </w:p>
    <w:sectPr w:rsidR="003835E0" w:rsidSect="003835E0">
      <w:footerReference w:type="default" r:id="rId28"/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71" w:rsidRDefault="00752371" w:rsidP="003835E0">
      <w:pPr>
        <w:spacing w:line="240" w:lineRule="auto"/>
      </w:pPr>
      <w:r>
        <w:separator/>
      </w:r>
    </w:p>
  </w:endnote>
  <w:endnote w:type="continuationSeparator" w:id="0">
    <w:p w:rsidR="00752371" w:rsidRDefault="00752371" w:rsidP="00383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541869"/>
      <w:docPartObj>
        <w:docPartGallery w:val="Page Numbers (Bottom of Page)"/>
        <w:docPartUnique/>
      </w:docPartObj>
    </w:sdtPr>
    <w:sdtContent>
      <w:p w:rsidR="003835E0" w:rsidRDefault="003835E0">
        <w:pPr>
          <w:pStyle w:val="Footer"/>
          <w:jc w:val="center"/>
        </w:pPr>
        <w:r>
          <w:fldChar w:fldCharType="begin"/>
        </w:r>
        <w:r w:rsidR="00752371">
          <w:instrText>PAGE</w:instrText>
        </w:r>
        <w:r>
          <w:fldChar w:fldCharType="separate"/>
        </w:r>
        <w:r w:rsidR="002F1DBD">
          <w:rPr>
            <w:noProof/>
          </w:rPr>
          <w:t>11</w:t>
        </w:r>
        <w:r>
          <w:fldChar w:fldCharType="end"/>
        </w:r>
      </w:p>
    </w:sdtContent>
  </w:sdt>
  <w:p w:rsidR="003835E0" w:rsidRDefault="0038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71" w:rsidRDefault="00752371" w:rsidP="003835E0">
      <w:pPr>
        <w:spacing w:line="240" w:lineRule="auto"/>
      </w:pPr>
      <w:r>
        <w:separator/>
      </w:r>
    </w:p>
  </w:footnote>
  <w:footnote w:type="continuationSeparator" w:id="0">
    <w:p w:rsidR="00752371" w:rsidRDefault="00752371" w:rsidP="003835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F08"/>
    <w:multiLevelType w:val="multilevel"/>
    <w:tmpl w:val="317E18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57547"/>
    <w:multiLevelType w:val="multilevel"/>
    <w:tmpl w:val="D6C00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E0"/>
    <w:rsid w:val="002F1DBD"/>
    <w:rsid w:val="003835E0"/>
    <w:rsid w:val="00752371"/>
    <w:rsid w:val="00DA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D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2D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91241"/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A91241"/>
    <w:rPr>
      <w:rFonts w:ascii="Times New Roman" w:hAnsi="Times New Roman" w:cs="Times New Roman"/>
      <w:sz w:val="24"/>
    </w:rPr>
  </w:style>
  <w:style w:type="paragraph" w:customStyle="1" w:styleId="a5">
    <w:name w:val="Заголовок"/>
    <w:basedOn w:val="a"/>
    <w:next w:val="a6"/>
    <w:qFormat/>
    <w:rsid w:val="003835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835E0"/>
    <w:pPr>
      <w:spacing w:after="140" w:line="276" w:lineRule="auto"/>
    </w:pPr>
  </w:style>
  <w:style w:type="paragraph" w:styleId="a7">
    <w:name w:val="List"/>
    <w:basedOn w:val="a6"/>
    <w:rsid w:val="003835E0"/>
    <w:rPr>
      <w:rFonts w:cs="Lucida Sans"/>
    </w:rPr>
  </w:style>
  <w:style w:type="paragraph" w:customStyle="1" w:styleId="Caption">
    <w:name w:val="Caption"/>
    <w:basedOn w:val="a"/>
    <w:qFormat/>
    <w:rsid w:val="003835E0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rsid w:val="003835E0"/>
    <w:pPr>
      <w:suppressLineNumbers/>
    </w:pPr>
    <w:rPr>
      <w:rFonts w:cs="Lucida Sans"/>
    </w:rPr>
  </w:style>
  <w:style w:type="paragraph" w:styleId="a9">
    <w:name w:val="caption"/>
    <w:basedOn w:val="a"/>
    <w:qFormat/>
    <w:rsid w:val="003835E0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a">
    <w:name w:val="No Spacing"/>
    <w:uiPriority w:val="1"/>
    <w:qFormat/>
    <w:rsid w:val="00972BDE"/>
    <w:pPr>
      <w:suppressAutoHyphens/>
    </w:pPr>
    <w:rPr>
      <w:sz w:val="24"/>
    </w:rPr>
  </w:style>
  <w:style w:type="paragraph" w:customStyle="1" w:styleId="ab">
    <w:name w:val="Верхний и нижний колонтитулы"/>
    <w:basedOn w:val="a"/>
    <w:qFormat/>
    <w:rsid w:val="003835E0"/>
  </w:style>
  <w:style w:type="paragraph" w:customStyle="1" w:styleId="Header">
    <w:name w:val="Header"/>
    <w:basedOn w:val="a"/>
    <w:uiPriority w:val="99"/>
    <w:unhideWhenUsed/>
    <w:rsid w:val="00A9124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A91241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426136?w=wall53426136_2448%2Fall" TargetMode="External"/><Relationship Id="rId13" Type="http://schemas.openxmlformats.org/officeDocument/2006/relationships/hyperlink" Target="http://za-kultu.ru/news/83902/" TargetMode="External"/><Relationship Id="rId18" Type="http://schemas.openxmlformats.org/officeDocument/2006/relationships/hyperlink" Target="https://www.gorodz.info/news/24204" TargetMode="External"/><Relationship Id="rId26" Type="http://schemas.openxmlformats.org/officeDocument/2006/relationships/hyperlink" Target="https://dk-drujba.com/club/teatralnaa-studia-s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rodz.info/news/24732" TargetMode="External"/><Relationship Id="rId7" Type="http://schemas.openxmlformats.org/officeDocument/2006/relationships/hyperlink" Target="https://vk.com/id53426136?w=wall53426136_2437%2Fall" TargetMode="External"/><Relationship Id="rId12" Type="http://schemas.openxmlformats.org/officeDocument/2006/relationships/hyperlink" Target="https://vk.com/pravkonkurs?w=wall-57447733_16068" TargetMode="External"/><Relationship Id="rId17" Type="http://schemas.openxmlformats.org/officeDocument/2006/relationships/hyperlink" Target="https://www.gorodz.info/news/22813" TargetMode="External"/><Relationship Id="rId25" Type="http://schemas.openxmlformats.org/officeDocument/2006/relationships/hyperlink" Target="https://www.youtube.com/watch?v=87WkzQvoW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rodz.info/news/16664" TargetMode="External"/><Relationship Id="rId20" Type="http://schemas.openxmlformats.org/officeDocument/2006/relationships/hyperlink" Target="http://alat-eparhia.ru/info.aspx?org=1&amp;type=news&amp;id=2311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53426136?z=video53426136_456239185%2F4aaad746791d5e1f6d%2Fpl_wall_53426136" TargetMode="External"/><Relationship Id="rId24" Type="http://schemas.openxmlformats.org/officeDocument/2006/relationships/hyperlink" Target="https://www.gorodz.info/news/306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rodz.info/news/15632" TargetMode="External"/><Relationship Id="rId23" Type="http://schemas.openxmlformats.org/officeDocument/2006/relationships/hyperlink" Target="https://www.gorodz.info/news/2763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loud.mail.ru/public/G2bU/fN644kYMi" TargetMode="External"/><Relationship Id="rId19" Type="http://schemas.openxmlformats.org/officeDocument/2006/relationships/hyperlink" Target="https://vk.com/album-162408725_261462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31410807?w=wall-131410807_51%2Fall" TargetMode="External"/><Relationship Id="rId14" Type="http://schemas.openxmlformats.org/officeDocument/2006/relationships/hyperlink" Target="https://inclusivepractices.life/social-projects/teatralnaya-studiya-shag/" TargetMode="External"/><Relationship Id="rId22" Type="http://schemas.openxmlformats.org/officeDocument/2006/relationships/hyperlink" Target="https://www.gorodz.info/news/27474" TargetMode="External"/><Relationship Id="rId27" Type="http://schemas.openxmlformats.org/officeDocument/2006/relationships/hyperlink" Target="mailto:fvfkzv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3958</Words>
  <Characters>22562</Characters>
  <Application>Microsoft Office Word</Application>
  <DocSecurity>0</DocSecurity>
  <Lines>188</Lines>
  <Paragraphs>52</Paragraphs>
  <ScaleCrop>false</ScaleCrop>
  <Company>Microsoft</Company>
  <LinksUpToDate>false</LinksUpToDate>
  <CharactersWithSpaces>26468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admin</cp:lastModifiedBy>
  <cp:revision>62</cp:revision>
  <dcterms:created xsi:type="dcterms:W3CDTF">2021-02-19T12:12:00Z</dcterms:created>
  <dcterms:modified xsi:type="dcterms:W3CDTF">2021-07-15T14:09:00Z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