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3D" w:rsidRDefault="00E846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463D" w:rsidRDefault="00E8463D">
      <w:pPr>
        <w:pStyle w:val="ConsPlusNormal"/>
        <w:jc w:val="both"/>
        <w:outlineLvl w:val="0"/>
      </w:pPr>
    </w:p>
    <w:p w:rsidR="00E8463D" w:rsidRDefault="00E8463D">
      <w:pPr>
        <w:pStyle w:val="ConsPlusTitle"/>
        <w:jc w:val="center"/>
      </w:pPr>
      <w:r>
        <w:t>АДМИНИСТРАЦИЯ ГОРОДА ЗАРЕЧНОГО</w:t>
      </w:r>
    </w:p>
    <w:p w:rsidR="00E8463D" w:rsidRDefault="00E8463D">
      <w:pPr>
        <w:pStyle w:val="ConsPlusTitle"/>
        <w:jc w:val="center"/>
      </w:pPr>
      <w:r>
        <w:t>ПЕНЗЕНСКОЙ ОБЛАСТИ</w:t>
      </w:r>
    </w:p>
    <w:p w:rsidR="00E8463D" w:rsidRDefault="00E8463D">
      <w:pPr>
        <w:pStyle w:val="ConsPlusTitle"/>
        <w:jc w:val="center"/>
      </w:pPr>
    </w:p>
    <w:p w:rsidR="00E8463D" w:rsidRDefault="00E8463D">
      <w:pPr>
        <w:pStyle w:val="ConsPlusTitle"/>
        <w:jc w:val="center"/>
      </w:pPr>
      <w:r>
        <w:t>ПОСТАНОВЛЕНИЕ</w:t>
      </w:r>
    </w:p>
    <w:p w:rsidR="00E8463D" w:rsidRDefault="00E8463D">
      <w:pPr>
        <w:pStyle w:val="ConsPlusTitle"/>
        <w:jc w:val="center"/>
      </w:pPr>
      <w:r>
        <w:t>от 19 января 2012 г. N 60</w:t>
      </w:r>
    </w:p>
    <w:p w:rsidR="00E8463D" w:rsidRDefault="00E8463D">
      <w:pPr>
        <w:pStyle w:val="ConsPlusTitle"/>
        <w:jc w:val="center"/>
      </w:pPr>
    </w:p>
    <w:p w:rsidR="00E8463D" w:rsidRDefault="00E8463D">
      <w:pPr>
        <w:pStyle w:val="ConsPlusTitle"/>
        <w:jc w:val="center"/>
      </w:pPr>
      <w:r>
        <w:t>О МАТЕРИАЛЬНО-ТЕХНИЧЕСКОМ И ОРГАНИЗАЦИОННОМ ОБЕСПЕЧЕНИИ</w:t>
      </w:r>
    </w:p>
    <w:p w:rsidR="00E8463D" w:rsidRDefault="00E8463D">
      <w:pPr>
        <w:pStyle w:val="ConsPlusTitle"/>
        <w:jc w:val="center"/>
      </w:pPr>
      <w:r>
        <w:t>ДЕЯТЕЛЬНОСТИ ОРГАНОВ МЕСТНОГО САМОУПРАВЛЕНИЯ Г. ЗАРЕЧНОГО</w:t>
      </w:r>
    </w:p>
    <w:p w:rsidR="00E8463D" w:rsidRDefault="00E8463D">
      <w:pPr>
        <w:pStyle w:val="ConsPlusTitle"/>
        <w:jc w:val="center"/>
      </w:pPr>
      <w:r>
        <w:t>ПЕНЗЕНСКОЙ ОБЛАСТИ</w:t>
      </w:r>
    </w:p>
    <w:p w:rsidR="00E8463D" w:rsidRDefault="00E84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46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Заречного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30.03.2012 </w:t>
            </w:r>
            <w:hyperlink r:id="rId6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11.12.2012 </w:t>
            </w:r>
            <w:hyperlink r:id="rId8" w:history="1">
              <w:r>
                <w:rPr>
                  <w:color w:val="0000FF"/>
                </w:rPr>
                <w:t>N 2470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08.05.2013 </w:t>
            </w:r>
            <w:hyperlink r:id="rId9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22.05.2013 </w:t>
            </w:r>
            <w:hyperlink r:id="rId10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07.08.2013 </w:t>
            </w:r>
            <w:hyperlink r:id="rId11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 xml:space="preserve">, от 09.10.2013 </w:t>
            </w:r>
            <w:hyperlink r:id="rId12" w:history="1">
              <w:r>
                <w:rPr>
                  <w:color w:val="0000FF"/>
                </w:rPr>
                <w:t>N 1924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13" w:history="1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 xml:space="preserve">, от 19.12.2013 </w:t>
            </w:r>
            <w:hyperlink r:id="rId14" w:history="1">
              <w:r>
                <w:rPr>
                  <w:color w:val="0000FF"/>
                </w:rPr>
                <w:t>N 2472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15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28.02.2014 </w:t>
            </w:r>
            <w:hyperlink r:id="rId16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 xml:space="preserve">, от 02.12.2014 </w:t>
            </w:r>
            <w:hyperlink r:id="rId18" w:history="1">
              <w:r>
                <w:rPr>
                  <w:color w:val="0000FF"/>
                </w:rPr>
                <w:t>N 2564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25.01.2016 </w:t>
            </w:r>
            <w:hyperlink r:id="rId19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29.01.2016 </w:t>
            </w:r>
            <w:hyperlink r:id="rId20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21" w:history="1">
              <w:r>
                <w:rPr>
                  <w:color w:val="0000FF"/>
                </w:rPr>
                <w:t>N 1514</w:t>
              </w:r>
            </w:hyperlink>
            <w:r>
              <w:rPr>
                <w:color w:val="392C69"/>
              </w:rPr>
              <w:t xml:space="preserve">, от 14.07.2016 </w:t>
            </w:r>
            <w:hyperlink r:id="rId22" w:history="1">
              <w:r>
                <w:rPr>
                  <w:color w:val="0000FF"/>
                </w:rPr>
                <w:t>N 1680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23" w:history="1">
              <w:r>
                <w:rPr>
                  <w:color w:val="0000FF"/>
                </w:rPr>
                <w:t>N 2921</w:t>
              </w:r>
            </w:hyperlink>
            <w:r>
              <w:rPr>
                <w:color w:val="392C69"/>
              </w:rPr>
              <w:t xml:space="preserve">, от 03.05.2017 </w:t>
            </w:r>
            <w:hyperlink r:id="rId24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25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 xml:space="preserve">, от 13.07.2018 </w:t>
            </w:r>
            <w:hyperlink r:id="rId26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27" w:history="1">
              <w:r>
                <w:rPr>
                  <w:color w:val="0000FF"/>
                </w:rPr>
                <w:t>N 1840</w:t>
              </w:r>
            </w:hyperlink>
            <w:r>
              <w:rPr>
                <w:color w:val="392C69"/>
              </w:rPr>
              <w:t xml:space="preserve">, от 28.09.2018 </w:t>
            </w:r>
            <w:hyperlink r:id="rId28" w:history="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>,</w:t>
            </w:r>
          </w:p>
          <w:p w:rsidR="00E8463D" w:rsidRDefault="00E846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29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19.02.2019 </w:t>
            </w:r>
            <w:hyperlink r:id="rId30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463D" w:rsidRDefault="00E8463D">
      <w:pPr>
        <w:pStyle w:val="ConsPlusNormal"/>
        <w:jc w:val="both"/>
      </w:pPr>
    </w:p>
    <w:p w:rsidR="00E8463D" w:rsidRDefault="00E8463D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Пензенской области от 25.05.2011 N 261 "Об утверждении Положения о порядке материально-технического и организационного обеспечения деятельности местного самоуправления города Заречного Пензенской области", руководствуясь </w:t>
      </w:r>
      <w:hyperlink r:id="rId32" w:history="1">
        <w:r>
          <w:rPr>
            <w:color w:val="0000FF"/>
          </w:rPr>
          <w:t>статьями 4.5.1</w:t>
        </w:r>
      </w:hyperlink>
      <w:r>
        <w:t xml:space="preserve"> и </w:t>
      </w:r>
      <w:hyperlink r:id="rId33" w:history="1">
        <w:r>
          <w:rPr>
            <w:color w:val="0000FF"/>
          </w:rPr>
          <w:t>4.6.1</w:t>
        </w:r>
      </w:hyperlink>
      <w:r>
        <w:t xml:space="preserve">. Устава закрытого административно-территориального образования г.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1. Установить, что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осуществляет мероприятия по материально-техническому обеспечению деятельности: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1.1. Администрации г. Заречного Пензенской области в части организации: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транспортного обслуживания в служебных целях;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вывоза и уничтожения твердых бытовых отходов;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осуществления дератизации, дезинсекции;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 xml:space="preserve">- уборки служебных и подсобных помещений, уборки прилегающей территории, обслуживания предметов интерьера, заправки картриджей для офисной техники, услуг телефонной связи, сотовой связи, телематической связи (Интернет), водоснабжения, канализации, отопления, электроснабжения, круглосуточного дежурства в здании, услуг почтовой связи, курьерской доставки и отправки корреспонденции, питания участников общегородских торжественных мероприятий, организуемых Администрацией г. Заречного Пензенской области, централизованной </w:t>
      </w:r>
      <w:r>
        <w:lastRenderedPageBreak/>
        <w:t>охраны и технического обслуживания технических средств охраны, оказания услуг по охране имущества (служебной документации) при его транспортировке, обеспечения защиты информации, в том числе персональных данных, сопровождения официального сайта, сопровождения и обслуживания программного обеспечения (системных и прикладных программных средств), в том числе программного обеспечения для ведения социально-экономических показателей, программного продукта АРМ-"Муниципал", электронной системы документооборота "ЭСИДА", за исключением программных продуктов "АРЦИС", "1-С Бухгалтерия", "Деловая почта" комплекса "ViPNet-ИнфоТеКС-СКЦ", комплекса услуг "ТехноКад-Муниципалитет";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технического обслуживания конструктивных элементов здания, сантехнического оборудования, вентиляционного оборудования, сетей и приборов, электрооборудования, узлов тепловодопотребления, регулярного сбора и обработки данных, вычислительной сети и обеспечения подключения ее к сети Интернет, вычислительной техники, множительной техники, аудиооборудования, видеооборудования, офисной техники, бытовой техники, фототехники, кондиционеров, средств связи, установок автоматической пожарной сигнализации, оповещения и управления эвакуацией людей при пожаре 3-го типа, поверки и испытания огнетушителей, первичных средств пожаротушения;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бланочной продукции (бланки похвальных грамот, бланки благодарственных писем, бланки благодарностей, бланки почетных грамот, служебные удостоверения, поздравительные открытки), бланков, относящихся к защищенной полиграфической продукции уровня "В", рамок, подарочной и сувенирной продукции, не предназначенной для дальнейшей перепродажи, знаков почтовой оплаты (марок), конвертов, программного обеспечения (системных и прикладных программных средств), запасных частей к офисной и электронно-вычислительной технике, канцелярских товаров, материалов для хозяйственных целей, электрооборудования, средств связи, строительных материалов, офисной техники, электронно-вычислительной техники, бытовой техники, аудиотехники, видеотехники, фототехники, предметов интерьера, в том числе: мебели, кондиционеров, вентиляционного оборудования;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ремонта мебели, вычислительной техники;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реставрации информационных указателей;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проведения испытаний гидравлических сетей, проверки технических средств объекта информатизации;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подписки на периодические издания.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1.2. Собрания представителей г. Заречного Пензенской области в части организации: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транспортного обслуживания в служебных целях;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ремонта и обслуживания кондиционеров;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услуг связи (услуг почтовой связи (включая приобретение почтовых марок, маркированных конвертов), услуг телефонной, сотовой связи, телематической связи (Интернет)), программно-технического обслуживания вычислительной сети, офисной и электронно-вычислительной техники, заправки картриджей, тонеров для офисной техники, сопровождения программного обеспечения (системных и прикладных программных средств), в том числе, электронных систем документооборота ("ЭСИДА", сдачи бухгалтерской и налоговой отчетности), программных продуктов АРМ-"Муниципал", "1-С Бухгалтерия";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бланочной продукции (бланки похвальных грамот, бланки благодарственных писем, бланки благодарностей, бланки почетных грамот, служебные удостоверения, поздравительные открытки), рамок, плакеток;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lastRenderedPageBreak/>
        <w:t>- приобретения программного обеспечения (системных и прикладных программных средств);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материальных запасов (в том числе запасных частей к офисной и электронно-вычислительной технике, канцелярских товаров, материалов для хозяйственных целей);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основных средств (в том числе офисной техники, электронно-вычислительной техники, бытовой техники, аудиотехники, видеотехники, фототехники, средств связи, предметов интерьера, в том числе мебели, кондиционеров, вентиляционного оборудования);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подписки на периодические издания с учетом доставки.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1.3. Финансового управления города Заречного Пензенской области в части организации: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транспортного обслуживания в служебных целях;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услуг связи (за исключением услуг почтовой связи);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работ и услуг, связанных с содержанием (работы и услуги, осуществляемые с целью поддержания и (или) восстановления функциональных, потребительских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неисключительных прав на программное обеспечение для электронного документооборота (система электронной отчетности), сопровождения электронной системы документооборота "ЭСИДА", подписки на периодические издания с учетом доставки, услуг по включению компьютеров в информационные сети и работе в информационных сетях;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(изготовления) основных средств, а также модернизации и дооборудования основных средств;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(изготовления) материальных запасов.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1.4. Комитета по управлению имуществом г. Заречного Пензенской области в части организации: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транспортного обслуживания в служебных целях;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телефонной связи (за исключением сотовой связи), телематической связи (Интернет), сопровождения электронных систем документооборота ("ЭСИДА", сдачи бухгалтерской и налоговой отчетности), заправки картриджей для офисной техники;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бланочной продукции, рамок, знаков почтовой оплаты (марок), конвертов, программного обеспечения (системных и прикладных программных средств), запасных частей к офисной и электронно-вычислительной технике, канцелярских товаров, материалов для хозяйственных целей, электрооборудования, средств связи, офисной техники, электронно-вычислительной техники, бытовой техники, аудиотехники, видеотехники, фототехники, предметов интерьера, в том числе: мебели, кондиционеров, вентиляционного оборудования;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технического обслуживания вычислительной сети и обеспечения подключения ее к сети Интернет, программного обеспечения, офисной техники (включая ремонт);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подписки на периодические издания с учетом доставки;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оказания услуг по проведению специальной оценки условий труда;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оказания услуг по утилизации основных средств и материальных запасов;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lastRenderedPageBreak/>
        <w:t>- ремонта мебели;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ремонта и обслуживания кондиционеров;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приобретения (изготовления) подарочной и сувенирной продукции, не предназначенной для дальнейшей перепродажи (поздравительных открыток и вкладышей к ним, приветственных адресов, почетных грамот, благодарственных писем, дипломов для награждения).</w:t>
      </w:r>
    </w:p>
    <w:p w:rsidR="00E8463D" w:rsidRDefault="00E8463D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28.01.2019 N 268)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Заречного от 28.01.2019 N 268.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2.1. Установить, что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 осуществляет транспортное обслуживание в служебных целях: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2.1.1. Департамента образования города Заречного Пензенской области.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2.1.2. Комитета по физической культуре и спорту города Заречного Пензенской области.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2.1.3. Департамента культуры и молодежной политики города Заречного Пензенской области.</w:t>
      </w:r>
    </w:p>
    <w:p w:rsidR="00E8463D" w:rsidRDefault="00E8463D">
      <w:pPr>
        <w:pStyle w:val="ConsPlusNormal"/>
        <w:jc w:val="both"/>
      </w:pPr>
      <w:r>
        <w:t xml:space="preserve">(пп. 2.1.3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19.02.2019 N 500)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2.1.4. Департамента социального развития города Заречного Пензенской области.</w:t>
      </w:r>
    </w:p>
    <w:p w:rsidR="00E8463D" w:rsidRDefault="00E8463D">
      <w:pPr>
        <w:pStyle w:val="ConsPlusNormal"/>
        <w:jc w:val="both"/>
      </w:pPr>
      <w:r>
        <w:t xml:space="preserve">(пп. 2.1.4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19.02.2019 N 500)</w:t>
      </w:r>
    </w:p>
    <w:p w:rsidR="00E8463D" w:rsidRDefault="00E8463D">
      <w:pPr>
        <w:pStyle w:val="ConsPlusNormal"/>
        <w:jc w:val="both"/>
      </w:pPr>
      <w:r>
        <w:t xml:space="preserve">(п. 2.1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28.01.2019 N 268)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3. Установить, что организационное обеспечение деятельности Собрания представителей г. Заречного Пензенской области, Администрации г. Заречного, Комитета по управлению имуществом г. Заречного Пензенской области в части правового обеспечения осуществляет муниципальное учреждение "Правовое управление".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3.1. Установить, что муниципальное казенное учреждение "Управление капитального строительства г. Заречного Пензенской области" осуществляет текущий ремонт служебных и подсобных помещений Администрации г. Заречного Пензенской области.</w:t>
      </w:r>
    </w:p>
    <w:p w:rsidR="00E8463D" w:rsidRDefault="00E8463D">
      <w:pPr>
        <w:pStyle w:val="ConsPlusNormal"/>
        <w:jc w:val="both"/>
      </w:pPr>
      <w:r>
        <w:t xml:space="preserve">(п. 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03.05.2017 N 1176)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3.1. Установить, что организационное обеспечение деятельности органов местного самоуправления г. Заречного Пензенской области в части информационного и методического обеспечения деятельности в сферах стратегического планирования и проектной деятельности осуществляет муниципальное казенное учреждение "Управление городского развития и проектной деятельности" города Заречного Пензенской области.</w:t>
      </w:r>
    </w:p>
    <w:p w:rsidR="00E8463D" w:rsidRDefault="00E8463D">
      <w:pPr>
        <w:pStyle w:val="ConsPlusNormal"/>
        <w:jc w:val="both"/>
      </w:pPr>
      <w:r>
        <w:t xml:space="preserve">(п. 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28.01.2019 N 268)</w:t>
      </w:r>
    </w:p>
    <w:p w:rsidR="00E8463D" w:rsidRDefault="00E846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46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463D" w:rsidRDefault="00E8463D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Заречного от 28.09.2018 N 2204 в части дополнения пункта 3 подпунктом 3.2, </w:t>
            </w:r>
            <w:hyperlink r:id="rId42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по 31 декабря 2018 года включительно.</w:t>
            </w:r>
          </w:p>
        </w:tc>
      </w:tr>
    </w:tbl>
    <w:p w:rsidR="00E8463D" w:rsidRDefault="00E8463D">
      <w:pPr>
        <w:pStyle w:val="ConsPlusNormal"/>
        <w:spacing w:before="280"/>
        <w:ind w:firstLine="540"/>
        <w:jc w:val="both"/>
      </w:pPr>
      <w:r>
        <w:t>3.2. Установить, что Муниципальное автономное учреждение города Заречного Пензенской области "Многофункциональный центр предоставления государственных и муниципальных услуг" осуществляет материально-техническое обеспечение деятельности: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Администрации г. Заречного Пензенской области в части организации водоснабжения, канализации, отопления, энергоснабжения, а также приобретения услуг сотовой связи;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- Собрания представителей города Заречного Пензенской области и Финансового управления города Заречного Пензенской области в части организации приобретения услуг сотовой связи.</w:t>
      </w:r>
    </w:p>
    <w:p w:rsidR="00E8463D" w:rsidRDefault="00E8463D">
      <w:pPr>
        <w:pStyle w:val="ConsPlusNormal"/>
        <w:jc w:val="both"/>
      </w:pPr>
      <w:r>
        <w:lastRenderedPageBreak/>
        <w:t xml:space="preserve">(пп. 3.2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28.09.2018 N 2204)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4. Настоящее постановление не распространяется на кредиторскую задолженность, сложившуюся при исполнении бюджета 2011 года.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01.02.2012, но не ранее дня официального опубликования.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6. Настоящее постановление опубликовать в печатном средстве массовой информации газете "Ведомости Заречного".</w:t>
      </w:r>
    </w:p>
    <w:p w:rsidR="00E8463D" w:rsidRDefault="00E8463D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Главы Администрации г. Заречного Рябова А.Г.</w:t>
      </w:r>
    </w:p>
    <w:p w:rsidR="00E8463D" w:rsidRDefault="00E8463D">
      <w:pPr>
        <w:pStyle w:val="ConsPlusNormal"/>
        <w:jc w:val="both"/>
      </w:pPr>
    </w:p>
    <w:p w:rsidR="00E8463D" w:rsidRDefault="00E8463D">
      <w:pPr>
        <w:pStyle w:val="ConsPlusNormal"/>
        <w:jc w:val="right"/>
      </w:pPr>
      <w:r>
        <w:t>Исполняющий обязанности</w:t>
      </w:r>
    </w:p>
    <w:p w:rsidR="00E8463D" w:rsidRDefault="00E8463D">
      <w:pPr>
        <w:pStyle w:val="ConsPlusNormal"/>
        <w:jc w:val="right"/>
      </w:pPr>
      <w:r>
        <w:t>Главы Администрации города</w:t>
      </w:r>
    </w:p>
    <w:p w:rsidR="00E8463D" w:rsidRDefault="00E8463D">
      <w:pPr>
        <w:pStyle w:val="ConsPlusNormal"/>
        <w:jc w:val="right"/>
      </w:pPr>
      <w:r>
        <w:t>А.Г.РЯБОВ</w:t>
      </w:r>
    </w:p>
    <w:p w:rsidR="00E8463D" w:rsidRDefault="00E8463D">
      <w:pPr>
        <w:pStyle w:val="ConsPlusNormal"/>
        <w:jc w:val="both"/>
      </w:pPr>
    </w:p>
    <w:p w:rsidR="00E8463D" w:rsidRDefault="00E8463D">
      <w:pPr>
        <w:pStyle w:val="ConsPlusNormal"/>
        <w:jc w:val="both"/>
      </w:pPr>
    </w:p>
    <w:p w:rsidR="00E8463D" w:rsidRDefault="00E84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CCA" w:rsidRDefault="00E8463D">
      <w:bookmarkStart w:id="0" w:name="_GoBack"/>
      <w:bookmarkEnd w:id="0"/>
    </w:p>
    <w:sectPr w:rsidR="00966CCA" w:rsidSect="00B9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3D"/>
    <w:rsid w:val="00057D09"/>
    <w:rsid w:val="00D505BF"/>
    <w:rsid w:val="00E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FE27-A279-4796-B335-763F0C8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8E59B3CDB612AEABEE824044BE0436459B241900D1CFD96C86873DA362AFA824D8C0367AD43E68B14179DCD0A227DFBBB7D5502E636CABC98BA9H3OEH" TargetMode="External"/><Relationship Id="rId18" Type="http://schemas.openxmlformats.org/officeDocument/2006/relationships/hyperlink" Target="consultantplus://offline/ref=E58E59B3CDB612AEABEE824044BE0436459B24190FDECDD46C86873DA362AFA824D8C0367AD43E68B14179DCD0A227DFBBB7D5502E636CABC98BA9H3OEH" TargetMode="External"/><Relationship Id="rId26" Type="http://schemas.openxmlformats.org/officeDocument/2006/relationships/hyperlink" Target="consultantplus://offline/ref=E58E59B3CDB612AEABEE824044BE0436459B241906DBC6DB6984DA37AB3BA3AA23D79F217D9D3269B14179D9DEFD22CAAAEFDA55377D6AB3D589A836H8OFH" TargetMode="External"/><Relationship Id="rId39" Type="http://schemas.openxmlformats.org/officeDocument/2006/relationships/hyperlink" Target="consultantplus://offline/ref=E58E59B3CDB612AEABEE824044BE0436459B241906D8CBD56089DA37AB3BA3AA23D79F217D9D3269B14179D8D3FD22CAAAEFDA55377D6AB3D589A836H8OFH" TargetMode="External"/><Relationship Id="rId21" Type="http://schemas.openxmlformats.org/officeDocument/2006/relationships/hyperlink" Target="consultantplus://offline/ref=E58E59B3CDB612AEABEE824044BE0436459B241906D9CAD46A8EDA37AB3BA3AA23D79F217D9D3269B14179D9DEFD22CAAAEFDA55377D6AB3D589A836H8OFH" TargetMode="External"/><Relationship Id="rId34" Type="http://schemas.openxmlformats.org/officeDocument/2006/relationships/hyperlink" Target="consultantplus://offline/ref=E58E59B3CDB612AEABEE824044BE0436459B241906DACAD46E8FDA37AB3BA3AA23D79F217D9D3269B14179D9DDFD22CAAAEFDA55377D6AB3D589A836H8OFH" TargetMode="External"/><Relationship Id="rId42" Type="http://schemas.openxmlformats.org/officeDocument/2006/relationships/hyperlink" Target="consultantplus://offline/ref=E58E59B3CDB612AEABEE824044BE0436459B241906DACDDC6E8BDA37AB3BA3AA23D79F217D9D3269B14179D8DDFD22CAAAEFDA55377D6AB3D589A836H8OFH" TargetMode="External"/><Relationship Id="rId7" Type="http://schemas.openxmlformats.org/officeDocument/2006/relationships/hyperlink" Target="consultantplus://offline/ref=E58E59B3CDB612AEABEE824044BE0436459B241901D1C6DB6886873DA362AFA824D8C0367AD43E68B14179DCD0A227DFBBB7D5502E636CABC98BA9H3O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8E59B3CDB612AEABEE824044BE0436459B241900D1C9DC6886873DA362AFA824D8C0367AD43E68B14179DCD0A227DFBBB7D5502E636CABC98BA9H3OEH" TargetMode="External"/><Relationship Id="rId29" Type="http://schemas.openxmlformats.org/officeDocument/2006/relationships/hyperlink" Target="consultantplus://offline/ref=E58E59B3CDB612AEABEE824044BE0436459B241906DACAD46E8FDA37AB3BA3AA23D79F217D9D3269B14179D9DEFD22CAAAEFDA55377D6AB3D589A836H8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E59B3CDB612AEABEE824044BE0436459B241902D0C6DA6D86873DA362AFA824D8C0367AD43E68B14179DCD0A227DFBBB7D5502E636CABC98BA9H3OEH" TargetMode="External"/><Relationship Id="rId11" Type="http://schemas.openxmlformats.org/officeDocument/2006/relationships/hyperlink" Target="consultantplus://offline/ref=E58E59B3CDB612AEABEE824044BE0436459B241900D8C8DF6C86873DA362AFA824D8C0367AD43E68B14179DCD0A227DFBBB7D5502E636CABC98BA9H3OEH" TargetMode="External"/><Relationship Id="rId24" Type="http://schemas.openxmlformats.org/officeDocument/2006/relationships/hyperlink" Target="consultantplus://offline/ref=E58E59B3CDB612AEABEE824044BE0436459B241906D8CBD56089DA37AB3BA3AA23D79F217D9D3269B14179D9DEFD22CAAAEFDA55377D6AB3D589A836H8OFH" TargetMode="External"/><Relationship Id="rId32" Type="http://schemas.openxmlformats.org/officeDocument/2006/relationships/hyperlink" Target="consultantplus://offline/ref=E58E59B3CDB612AEABEE824044BE0436459B241902DFCCDD6886873DA362AFA824D8C0367AD43E68B1487FD0D0A227DFBBB7D5502E636CABC98BA9H3OEH" TargetMode="External"/><Relationship Id="rId37" Type="http://schemas.openxmlformats.org/officeDocument/2006/relationships/hyperlink" Target="consultantplus://offline/ref=E58E59B3CDB612AEABEE824044BE0436459B241906DAC9DF6C85DA37AB3BA3AA23D79F217D9D3269B14179D9D3FD22CAAAEFDA55377D6AB3D589A836H8OFH" TargetMode="External"/><Relationship Id="rId40" Type="http://schemas.openxmlformats.org/officeDocument/2006/relationships/hyperlink" Target="consultantplus://offline/ref=E58E59B3CDB612AEABEE824044BE0436459B241906DACAD46E8FDA37AB3BA3AA23D79F217D9D3269B14179DCDAFD22CAAAEFDA55377D6AB3D589A836H8OF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58E59B3CDB612AEABEE824044BE0436459B241902D1C6D86186873DA362AFA824D8C0367AD43E68B14179DCD0A227DFBBB7D5502E636CABC98BA9H3OEH" TargetMode="External"/><Relationship Id="rId15" Type="http://schemas.openxmlformats.org/officeDocument/2006/relationships/hyperlink" Target="consultantplus://offline/ref=E58E59B3CDB612AEABEE824044BE0436459B241900D1CDDF6A86873DA362AFA824D8C0367AD43E68B14179DCD0A227DFBBB7D5502E636CABC98BA9H3OEH" TargetMode="External"/><Relationship Id="rId23" Type="http://schemas.openxmlformats.org/officeDocument/2006/relationships/hyperlink" Target="consultantplus://offline/ref=E58E59B3CDB612AEABEE824044BE0436459B241906D8CFDD6D8BDA37AB3BA3AA23D79F217D9D3269B14179D9DEFD22CAAAEFDA55377D6AB3D589A836H8OFH" TargetMode="External"/><Relationship Id="rId28" Type="http://schemas.openxmlformats.org/officeDocument/2006/relationships/hyperlink" Target="consultantplus://offline/ref=E58E59B3CDB612AEABEE824044BE0436459B241906DACDDC6E8BDA37AB3BA3AA23D79F217D9D3269B14179D9DEFD22CAAAEFDA55377D6AB3D589A836H8OFH" TargetMode="External"/><Relationship Id="rId36" Type="http://schemas.openxmlformats.org/officeDocument/2006/relationships/hyperlink" Target="consultantplus://offline/ref=E58E59B3CDB612AEABEE824044BE0436459B241906DAC9DF6C85DA37AB3BA3AA23D79F217D9D3269B14179D9DDFD22CAAAEFDA55377D6AB3D589A836H8OFH" TargetMode="External"/><Relationship Id="rId10" Type="http://schemas.openxmlformats.org/officeDocument/2006/relationships/hyperlink" Target="consultantplus://offline/ref=E58E59B3CDB612AEABEE824044BE0436459B241900D9CCD96F86873DA362AFA824D8C0367AD43E68B14179DCD0A227DFBBB7D5502E636CABC98BA9H3OEH" TargetMode="External"/><Relationship Id="rId19" Type="http://schemas.openxmlformats.org/officeDocument/2006/relationships/hyperlink" Target="consultantplus://offline/ref=E58E59B3CDB612AEABEE824044BE0436459B241906D9CED9608CDA37AB3BA3AA23D79F217D9D3269B14179D9DEFD22CAAAEFDA55377D6AB3D589A836H8OFH" TargetMode="External"/><Relationship Id="rId31" Type="http://schemas.openxmlformats.org/officeDocument/2006/relationships/hyperlink" Target="consultantplus://offline/ref=E58E59B3CDB612AEABEE824044BE0436459B241902D9CBDE6E86873DA362AFA824D8C0247A8C326AB65F79DFC5F4769AHEO7H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8E59B3CDB612AEABEE824044BE0436459B241901D1C7DB6A86873DA362AFA824D8C0367AD43E68B14179DCD0A227DFBBB7D5502E636CABC98BA9H3OEH" TargetMode="External"/><Relationship Id="rId14" Type="http://schemas.openxmlformats.org/officeDocument/2006/relationships/hyperlink" Target="consultantplus://offline/ref=E58E59B3CDB612AEABEE824044BE0436459B241900D1CCDC6C86873DA362AFA824D8C0367AD43E68B14179DCD0A227DFBBB7D5502E636CABC98BA9H3OEH" TargetMode="External"/><Relationship Id="rId22" Type="http://schemas.openxmlformats.org/officeDocument/2006/relationships/hyperlink" Target="consultantplus://offline/ref=E58E59B3CDB612AEABEE824044BE0436459B241906D9C9DC6C8BDA37AB3BA3AA23D79F217D9D3269B14179D9DEFD22CAAAEFDA55377D6AB3D589A836H8OFH" TargetMode="External"/><Relationship Id="rId27" Type="http://schemas.openxmlformats.org/officeDocument/2006/relationships/hyperlink" Target="consultantplus://offline/ref=E58E59B3CDB612AEABEE824044BE0436459B241906DACFDD608BDA37AB3BA3AA23D79F217D9D3269B14179D9DEFD22CAAAEFDA55377D6AB3D589A836H8OFH" TargetMode="External"/><Relationship Id="rId30" Type="http://schemas.openxmlformats.org/officeDocument/2006/relationships/hyperlink" Target="consultantplus://offline/ref=E58E59B3CDB612AEABEE824044BE0436459B241906DAC9DF6C85DA37AB3BA3AA23D79F217D9D3269B14179D9DEFD22CAAAEFDA55377D6AB3D589A836H8OFH" TargetMode="External"/><Relationship Id="rId35" Type="http://schemas.openxmlformats.org/officeDocument/2006/relationships/hyperlink" Target="consultantplus://offline/ref=E58E59B3CDB612AEABEE824044BE0436459B241906DACAD46E8FDA37AB3BA3AA23D79F217D9D3269B14179DDDDFD22CAAAEFDA55377D6AB3D589A836H8OFH" TargetMode="External"/><Relationship Id="rId43" Type="http://schemas.openxmlformats.org/officeDocument/2006/relationships/hyperlink" Target="consultantplus://offline/ref=E58E59B3CDB612AEABEE824044BE0436459B241906DACDDC6E8BDA37AB3BA3AA23D79F217D9D3269B14179D8DAFD22CAAAEFDA55377D6AB3D589A836H8OFH" TargetMode="External"/><Relationship Id="rId8" Type="http://schemas.openxmlformats.org/officeDocument/2006/relationships/hyperlink" Target="consultantplus://offline/ref=E58E59B3CDB612AEABEE824044BE0436459B241901DFCDDA6186873DA362AFA824D8C0367AD43E68B14179DCD0A227DFBBB7D5502E636CABC98BA9H3O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8E59B3CDB612AEABEE824044BE0436459B241900DBCAD46F86873DA362AFA824D8C0367AD43E68B14179DCD0A227DFBBB7D5502E636CABC98BA9H3OEH" TargetMode="External"/><Relationship Id="rId17" Type="http://schemas.openxmlformats.org/officeDocument/2006/relationships/hyperlink" Target="consultantplus://offline/ref=E58E59B3CDB612AEABEE824044BE0436459B24190FD8CCDB6D86873DA362AFA824D8C0367AD43E68B14179DCD0A227DFBBB7D5502E636CABC98BA9H3OEH" TargetMode="External"/><Relationship Id="rId25" Type="http://schemas.openxmlformats.org/officeDocument/2006/relationships/hyperlink" Target="consultantplus://offline/ref=E58E59B3CDB612AEABEE824044BE0436459B241906D8C9D8688CDA37AB3BA3AA23D79F217D9D3269B14179D9DEFD22CAAAEFDA55377D6AB3D589A836H8OFH" TargetMode="External"/><Relationship Id="rId33" Type="http://schemas.openxmlformats.org/officeDocument/2006/relationships/hyperlink" Target="consultantplus://offline/ref=E58E59B3CDB612AEABEE824044BE0436459B241902DFCCDD6886873DA362AFA824D8C0367AD43E68B14871D1D0A227DFBBB7D5502E636CABC98BA9H3OEH" TargetMode="External"/><Relationship Id="rId38" Type="http://schemas.openxmlformats.org/officeDocument/2006/relationships/hyperlink" Target="consultantplus://offline/ref=E58E59B3CDB612AEABEE824044BE0436459B241906DACAD46E8FDA37AB3BA3AA23D79F217D9D3269B14179DDDCFD22CAAAEFDA55377D6AB3D589A836H8OFH" TargetMode="External"/><Relationship Id="rId20" Type="http://schemas.openxmlformats.org/officeDocument/2006/relationships/hyperlink" Target="consultantplus://offline/ref=E58E59B3CDB612AEABEE824044BE0436459B241906D9CED46C85DA37AB3BA3AA23D79F217D9D3269B14179D9DEFD22CAAAEFDA55377D6AB3D589A836H8OFH" TargetMode="External"/><Relationship Id="rId41" Type="http://schemas.openxmlformats.org/officeDocument/2006/relationships/hyperlink" Target="consultantplus://offline/ref=E58E59B3CDB612AEABEE824044BE0436459B241906DACDDC6E8BDA37AB3BA3AA23D79F217D9D3269B14179D8DAFD22CAAAEFDA55377D6AB3D589A836H8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2814</Words>
  <Characters>16044</Characters>
  <Application>Microsoft Office Word</Application>
  <DocSecurity>0</DocSecurity>
  <Lines>133</Lines>
  <Paragraphs>37</Paragraphs>
  <ScaleCrop>false</ScaleCrop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Кондратьева</dc:creator>
  <cp:keywords/>
  <dc:description/>
  <cp:lastModifiedBy>Ирина Г. Кондратьева</cp:lastModifiedBy>
  <cp:revision>1</cp:revision>
  <dcterms:created xsi:type="dcterms:W3CDTF">2019-06-27T07:14:00Z</dcterms:created>
  <dcterms:modified xsi:type="dcterms:W3CDTF">2019-06-27T07:16:00Z</dcterms:modified>
</cp:coreProperties>
</file>