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C6" w:rsidRPr="002C1F27" w:rsidRDefault="00FB79C6" w:rsidP="00FB79C6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FB79C6" w:rsidRPr="002C1F27" w:rsidRDefault="00FB79C6" w:rsidP="00FB79C6">
      <w:pPr>
        <w:jc w:val="center"/>
        <w:rPr>
          <w:b/>
          <w:szCs w:val="24"/>
        </w:rPr>
      </w:pPr>
    </w:p>
    <w:p w:rsidR="00FB79C6" w:rsidRPr="002C1F27" w:rsidRDefault="00FB79C6" w:rsidP="00FB79C6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FB79C6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FB79C6" w:rsidRPr="00D3328A" w:rsidRDefault="00894BCF" w:rsidP="00894BCF">
            <w:pPr>
              <w:ind w:firstLine="0"/>
              <w:jc w:val="both"/>
              <w:rPr>
                <w:b/>
                <w:szCs w:val="24"/>
              </w:rPr>
            </w:pPr>
            <w:r w:rsidRPr="00894BCF">
              <w:rPr>
                <w:b/>
                <w:szCs w:val="26"/>
              </w:rPr>
              <w:t>Открыт</w:t>
            </w:r>
            <w:r>
              <w:rPr>
                <w:b/>
                <w:szCs w:val="26"/>
              </w:rPr>
              <w:t>ый</w:t>
            </w:r>
            <w:r w:rsidRPr="00894BCF">
              <w:rPr>
                <w:b/>
                <w:szCs w:val="26"/>
              </w:rPr>
              <w:t xml:space="preserve"> межмуниципальн</w:t>
            </w:r>
            <w:r>
              <w:rPr>
                <w:b/>
                <w:szCs w:val="26"/>
              </w:rPr>
              <w:t>ый</w:t>
            </w:r>
            <w:r w:rsidRPr="00894BCF">
              <w:rPr>
                <w:b/>
                <w:szCs w:val="26"/>
              </w:rPr>
              <w:t xml:space="preserve"> детско-юношеск</w:t>
            </w:r>
            <w:r>
              <w:rPr>
                <w:b/>
                <w:szCs w:val="26"/>
              </w:rPr>
              <w:t>ий</w:t>
            </w:r>
            <w:r w:rsidRPr="00894BCF">
              <w:rPr>
                <w:b/>
                <w:szCs w:val="26"/>
              </w:rPr>
              <w:t xml:space="preserve"> экологическ</w:t>
            </w:r>
            <w:r>
              <w:rPr>
                <w:b/>
                <w:szCs w:val="26"/>
              </w:rPr>
              <w:t xml:space="preserve">ий фестиваль </w:t>
            </w:r>
            <w:r w:rsidRPr="00894BCF">
              <w:rPr>
                <w:b/>
                <w:szCs w:val="26"/>
              </w:rPr>
              <w:t>«GreenWay»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FB79C6" w:rsidRPr="002C1F27" w:rsidRDefault="008172E2" w:rsidP="008172E2">
            <w:pPr>
              <w:ind w:firstLine="0"/>
              <w:rPr>
                <w:szCs w:val="24"/>
              </w:rPr>
            </w:pPr>
            <w:r w:rsidRPr="008172E2">
              <w:rPr>
                <w:szCs w:val="26"/>
              </w:rPr>
              <w:t>Балаковский муниципальный район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FB79C6" w:rsidRPr="00BF0B6E" w:rsidRDefault="00FB79C6" w:rsidP="00FB79C6">
      <w:pPr>
        <w:ind w:firstLine="0"/>
        <w:rPr>
          <w:i/>
          <w:szCs w:val="24"/>
        </w:rPr>
      </w:pPr>
      <w:r w:rsidRPr="00BF0B6E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894BCF" w:rsidRPr="00894BCF" w:rsidRDefault="00894BCF" w:rsidP="00894BCF">
            <w:pPr>
              <w:spacing w:line="276" w:lineRule="auto"/>
              <w:jc w:val="both"/>
              <w:rPr>
                <w:szCs w:val="24"/>
              </w:rPr>
            </w:pPr>
            <w:r w:rsidRPr="00894BCF">
              <w:rPr>
                <w:szCs w:val="24"/>
              </w:rPr>
              <w:t>Одной из основных задач государственной политики в области экологического развития Российской Федерации является формирование экологической культуры, развитие экологического образования и воспитания подрастающего поколения. В решении данной задачи эффективным является использование большого потенциала дополнительного образов</w:t>
            </w:r>
            <w:bookmarkStart w:id="0" w:name="_GoBack"/>
            <w:bookmarkEnd w:id="0"/>
            <w:r w:rsidRPr="00894BCF">
              <w:rPr>
                <w:szCs w:val="24"/>
              </w:rPr>
              <w:t>ания детей. Формирование экологической культуры целесообразно начинать с раннего возраста на основе практико-ориентированной деятельности, направленной на изучение и защиту окружающей среды, осознание себя как части природы, в том числе и природы родного края.</w:t>
            </w:r>
          </w:p>
          <w:p w:rsidR="00D83000" w:rsidRPr="00116096" w:rsidRDefault="00894BCF" w:rsidP="00894BCF">
            <w:pPr>
              <w:spacing w:line="276" w:lineRule="auto"/>
              <w:jc w:val="both"/>
              <w:rPr>
                <w:szCs w:val="26"/>
              </w:rPr>
            </w:pPr>
            <w:r w:rsidRPr="00894BCF">
              <w:rPr>
                <w:szCs w:val="24"/>
              </w:rPr>
              <w:t>Учитывая вышесказанное и принимая во внимание неблагоприятную экологическую обстановку Саратовской области, положение города Балаково в рейтинге наиболее загрязненных городов региона, было принято решение о необходимости реализации в Балаковском муниципальном районе масштабного природоохранного проекта, а именно Открытого межмуниципального детско-юношеского экологического фестиваля инициированного Центром дополнительного образования.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FB79C6" w:rsidRPr="002C1F27" w:rsidRDefault="00D964B8" w:rsidP="004150A6">
            <w:pPr>
              <w:rPr>
                <w:szCs w:val="24"/>
              </w:rPr>
            </w:pPr>
            <w:r>
              <w:rPr>
                <w:szCs w:val="24"/>
              </w:rPr>
              <w:t>С 201</w:t>
            </w:r>
            <w:r w:rsidR="00894BCF">
              <w:rPr>
                <w:szCs w:val="24"/>
              </w:rPr>
              <w:t>5</w:t>
            </w:r>
            <w:r>
              <w:rPr>
                <w:szCs w:val="24"/>
              </w:rPr>
              <w:t xml:space="preserve"> года, е</w:t>
            </w:r>
            <w:r w:rsidR="00984791">
              <w:rPr>
                <w:szCs w:val="24"/>
              </w:rPr>
              <w:t>жегодно</w:t>
            </w:r>
            <w:r w:rsidR="00B21184">
              <w:rPr>
                <w:szCs w:val="24"/>
              </w:rPr>
              <w:t xml:space="preserve"> </w:t>
            </w:r>
            <w:r w:rsidR="004150A6">
              <w:rPr>
                <w:szCs w:val="24"/>
              </w:rPr>
              <w:t xml:space="preserve">с апреля по </w:t>
            </w:r>
            <w:r w:rsidR="00B30086">
              <w:rPr>
                <w:szCs w:val="24"/>
              </w:rPr>
              <w:t>ноябр</w:t>
            </w:r>
            <w:r w:rsidR="004150A6">
              <w:rPr>
                <w:szCs w:val="24"/>
              </w:rPr>
              <w:t>ь</w:t>
            </w:r>
          </w:p>
        </w:tc>
      </w:tr>
    </w:tbl>
    <w:p w:rsidR="004150A6" w:rsidRDefault="004150A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</w:t>
      </w:r>
      <w:r w:rsidRPr="00D51C95">
        <w:rPr>
          <w:szCs w:val="24"/>
        </w:rPr>
        <w:t xml:space="preserve">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A94559" w:rsidRDefault="00B30086" w:rsidP="00952195">
            <w:pPr>
              <w:spacing w:line="276" w:lineRule="auto"/>
              <w:jc w:val="both"/>
              <w:rPr>
                <w:szCs w:val="24"/>
              </w:rPr>
            </w:pPr>
            <w:r w:rsidRPr="00B30086">
              <w:rPr>
                <w:szCs w:val="24"/>
              </w:rPr>
              <w:t>Экологические конкурсы</w:t>
            </w:r>
            <w:r>
              <w:rPr>
                <w:szCs w:val="24"/>
              </w:rPr>
              <w:t xml:space="preserve">, фестивали </w:t>
            </w:r>
            <w:r w:rsidRPr="00B30086">
              <w:rPr>
                <w:szCs w:val="24"/>
              </w:rPr>
              <w:t>– отличная возможность выразить свое небезразличное отношение к окружающей природе, приобщить детей и взрослых к решению проблем экологии.</w:t>
            </w:r>
          </w:p>
          <w:p w:rsidR="008F0DA8" w:rsidRDefault="00B30086" w:rsidP="008F0DA8">
            <w:pPr>
              <w:spacing w:line="276" w:lineRule="auto"/>
              <w:jc w:val="both"/>
              <w:rPr>
                <w:szCs w:val="24"/>
              </w:rPr>
            </w:pPr>
            <w:r w:rsidRPr="008F0DA8">
              <w:rPr>
                <w:szCs w:val="24"/>
              </w:rPr>
              <w:t xml:space="preserve">До внедрения практики балаковские дошкольники и школьники принимали участие в конкурсах и фестивалях экологической направленности, организованных областными, </w:t>
            </w:r>
            <w:r w:rsidRPr="008F0DA8">
              <w:rPr>
                <w:szCs w:val="24"/>
              </w:rPr>
              <w:lastRenderedPageBreak/>
              <w:t xml:space="preserve">региональными центрами экологического воспитания и просвещения подрастающего поколения. Также школьниками велась активная работа над творческими экологическими проектами внутри их образовательного учреждения. </w:t>
            </w:r>
          </w:p>
          <w:p w:rsidR="00B30086" w:rsidRPr="002C1F27" w:rsidRDefault="008F0DA8" w:rsidP="00CF4054">
            <w:pPr>
              <w:spacing w:line="276" w:lineRule="auto"/>
              <w:jc w:val="both"/>
              <w:rPr>
                <w:szCs w:val="24"/>
              </w:rPr>
            </w:pPr>
            <w:r w:rsidRPr="008F0DA8">
              <w:rPr>
                <w:szCs w:val="24"/>
              </w:rPr>
              <w:t xml:space="preserve">Таким образом, в Балаковском районе </w:t>
            </w:r>
            <w:r>
              <w:rPr>
                <w:szCs w:val="24"/>
              </w:rPr>
              <w:t xml:space="preserve">до 2015 года </w:t>
            </w:r>
            <w:r w:rsidRPr="008F0DA8">
              <w:rPr>
                <w:szCs w:val="24"/>
              </w:rPr>
              <w:t>не было консолидирующего</w:t>
            </w:r>
            <w:r w:rsidR="00B30086" w:rsidRPr="008F0DA8">
              <w:rPr>
                <w:szCs w:val="24"/>
              </w:rPr>
              <w:t xml:space="preserve"> </w:t>
            </w:r>
            <w:r w:rsidRPr="008F0DA8">
              <w:rPr>
                <w:szCs w:val="24"/>
              </w:rPr>
              <w:t xml:space="preserve">в </w:t>
            </w:r>
            <w:r w:rsidR="00B30086" w:rsidRPr="008F0DA8">
              <w:rPr>
                <w:szCs w:val="24"/>
              </w:rPr>
              <w:t>муниципально</w:t>
            </w:r>
            <w:r>
              <w:rPr>
                <w:szCs w:val="24"/>
              </w:rPr>
              <w:t>м</w:t>
            </w:r>
            <w:r w:rsidR="00B30086" w:rsidRPr="008F0DA8">
              <w:rPr>
                <w:szCs w:val="24"/>
              </w:rPr>
              <w:t xml:space="preserve"> </w:t>
            </w:r>
            <w:r>
              <w:rPr>
                <w:szCs w:val="24"/>
              </w:rPr>
              <w:t>экологическом</w:t>
            </w:r>
            <w:r w:rsidRPr="008F0DA8">
              <w:rPr>
                <w:szCs w:val="24"/>
              </w:rPr>
              <w:t xml:space="preserve"> </w:t>
            </w:r>
            <w:r w:rsidR="00B30086" w:rsidRPr="008F0DA8">
              <w:rPr>
                <w:szCs w:val="24"/>
              </w:rPr>
              <w:t xml:space="preserve">направлении </w:t>
            </w:r>
            <w:r w:rsidRPr="008F0DA8">
              <w:rPr>
                <w:szCs w:val="24"/>
              </w:rPr>
              <w:t xml:space="preserve">масштабного мероприятия, которое позволило </w:t>
            </w:r>
            <w:r w:rsidR="00CF4054">
              <w:rPr>
                <w:szCs w:val="24"/>
              </w:rPr>
              <w:t xml:space="preserve">бы </w:t>
            </w:r>
            <w:r>
              <w:rPr>
                <w:szCs w:val="24"/>
              </w:rPr>
              <w:t xml:space="preserve">всем балаковским школьникам и дошкольникам </w:t>
            </w:r>
            <w:r w:rsidRPr="008F0DA8">
              <w:rPr>
                <w:szCs w:val="24"/>
              </w:rPr>
              <w:t>внести реальный вклад в сбережение экологии своей местности через осуществление практической природоохранной деятельности.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FB79C6" w:rsidRDefault="008F0DA8" w:rsidP="008F0DA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F0DA8">
              <w:rPr>
                <w:szCs w:val="24"/>
              </w:rPr>
              <w:t xml:space="preserve">одействие формированию экологической культуры детей и юношества, привлечение их к исследованию актуальных экологических проблем своей местности, формирование в детской и молодежной среде бережного отношения к природе, мобилизация молодежи на реализацию программ улучшения экологической обстановки родного края, предоставление молодежи возможности решать </w:t>
            </w:r>
            <w:proofErr w:type="spellStart"/>
            <w:r w:rsidRPr="008F0DA8">
              <w:rPr>
                <w:szCs w:val="24"/>
              </w:rPr>
              <w:t>экопроблемы</w:t>
            </w:r>
            <w:proofErr w:type="spellEnd"/>
            <w:r w:rsidRPr="008F0DA8">
              <w:rPr>
                <w:szCs w:val="24"/>
              </w:rPr>
              <w:t xml:space="preserve"> через собственное участие и творчество.</w:t>
            </w:r>
          </w:p>
          <w:p w:rsidR="00DB779B" w:rsidRPr="002C1F27" w:rsidRDefault="00DB779B" w:rsidP="00DB779B">
            <w:pPr>
              <w:spacing w:line="276" w:lineRule="auto"/>
              <w:jc w:val="both"/>
              <w:rPr>
                <w:szCs w:val="24"/>
              </w:rPr>
            </w:pPr>
            <w:r w:rsidRPr="00DB779B">
              <w:rPr>
                <w:szCs w:val="24"/>
              </w:rPr>
              <w:t>Достижение цели предполагало решение задач посредством реализации экологических природоохранных и культурно-массовых мероприятий, исследовательских проектов, экологического форума.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FB79C6" w:rsidRPr="00886465" w:rsidTr="00EE5D72">
        <w:tc>
          <w:tcPr>
            <w:tcW w:w="993" w:type="dxa"/>
          </w:tcPr>
          <w:p w:rsidR="00FB79C6" w:rsidRPr="002C1F27" w:rsidRDefault="00FB79C6" w:rsidP="00952195">
            <w:pPr>
              <w:spacing w:line="276" w:lineRule="auto"/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B79C6" w:rsidRPr="002C1F27" w:rsidRDefault="00FB79C6" w:rsidP="0095219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F80979" w:rsidRPr="00886465" w:rsidTr="00EE5D72">
        <w:tc>
          <w:tcPr>
            <w:tcW w:w="993" w:type="dxa"/>
          </w:tcPr>
          <w:p w:rsidR="00F80979" w:rsidRPr="002C1F27" w:rsidRDefault="006B27D8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A42EC">
              <w:rPr>
                <w:szCs w:val="24"/>
              </w:rPr>
              <w:t>.</w:t>
            </w:r>
          </w:p>
        </w:tc>
        <w:tc>
          <w:tcPr>
            <w:tcW w:w="8612" w:type="dxa"/>
          </w:tcPr>
          <w:p w:rsidR="00F80979" w:rsidRPr="00FD265D" w:rsidRDefault="006B27D8" w:rsidP="008F0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Высокий </w:t>
            </w:r>
            <w:r w:rsidR="008F0DA8">
              <w:rPr>
                <w:szCs w:val="24"/>
              </w:rPr>
              <w:t xml:space="preserve">интерес со стороны балаковской молодежи к решению актуальных </w:t>
            </w:r>
            <w:r w:rsidR="00820600">
              <w:rPr>
                <w:szCs w:val="24"/>
              </w:rPr>
              <w:t xml:space="preserve">экологических </w:t>
            </w:r>
            <w:r w:rsidR="008F0DA8">
              <w:rPr>
                <w:szCs w:val="24"/>
              </w:rPr>
              <w:t>проблем родно</w:t>
            </w:r>
            <w:r w:rsidR="00820600">
              <w:rPr>
                <w:szCs w:val="24"/>
              </w:rPr>
              <w:t>го города, села, края.</w:t>
            </w:r>
          </w:p>
        </w:tc>
      </w:tr>
      <w:tr w:rsidR="006B27D8" w:rsidRPr="00886465" w:rsidTr="00EE5D72">
        <w:tc>
          <w:tcPr>
            <w:tcW w:w="993" w:type="dxa"/>
          </w:tcPr>
          <w:p w:rsidR="006B27D8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6B27D8" w:rsidRPr="00FD265D" w:rsidRDefault="006B27D8" w:rsidP="0095219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Позитивное восприятие инициативы жителями </w:t>
            </w:r>
            <w:r>
              <w:rPr>
                <w:szCs w:val="24"/>
              </w:rPr>
              <w:t>Балаковского муниципального района</w:t>
            </w:r>
          </w:p>
        </w:tc>
      </w:tr>
      <w:tr w:rsidR="00F80979" w:rsidRPr="00886465" w:rsidTr="00EE5D72">
        <w:tc>
          <w:tcPr>
            <w:tcW w:w="993" w:type="dxa"/>
          </w:tcPr>
          <w:p w:rsidR="00F80979" w:rsidRPr="002C1F27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F80979" w:rsidRPr="00FD265D" w:rsidRDefault="00F80979" w:rsidP="008F0DA8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Наличие кадровых ресурсов </w:t>
            </w:r>
            <w:r>
              <w:rPr>
                <w:szCs w:val="24"/>
              </w:rPr>
              <w:t>МАУДО ЦДО г. Балаково</w:t>
            </w:r>
          </w:p>
        </w:tc>
      </w:tr>
      <w:tr w:rsidR="00F80979" w:rsidRPr="00886465" w:rsidTr="00EE5D72">
        <w:tc>
          <w:tcPr>
            <w:tcW w:w="993" w:type="dxa"/>
          </w:tcPr>
          <w:p w:rsidR="00F80979" w:rsidRPr="002C1F27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F80979" w:rsidRPr="00FD265D" w:rsidRDefault="00347295" w:rsidP="0095219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Наличие технической возможности для организации мероприятий практики</w:t>
            </w:r>
          </w:p>
        </w:tc>
      </w:tr>
      <w:tr w:rsidR="00F80979" w:rsidRPr="00886465" w:rsidTr="00EE5D72">
        <w:tc>
          <w:tcPr>
            <w:tcW w:w="993" w:type="dxa"/>
          </w:tcPr>
          <w:p w:rsidR="00F80979" w:rsidRPr="002C1F27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F80979" w:rsidRPr="00FD265D" w:rsidRDefault="00820600" w:rsidP="0095219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Межведомственное взаимодействие с природоохранными организациями Саратовской области и Балаковского района</w:t>
            </w:r>
          </w:p>
        </w:tc>
      </w:tr>
      <w:tr w:rsidR="00347295" w:rsidRPr="00886465" w:rsidTr="00EE5D72">
        <w:tc>
          <w:tcPr>
            <w:tcW w:w="993" w:type="dxa"/>
          </w:tcPr>
          <w:p w:rsidR="00347295" w:rsidRPr="002C1F27" w:rsidRDefault="006A42EC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612" w:type="dxa"/>
          </w:tcPr>
          <w:p w:rsidR="00347295" w:rsidRDefault="006A42EC" w:rsidP="0095219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Финансовая поддержка со стороны местного самоуправления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FB79C6" w:rsidRPr="00886465" w:rsidTr="00EE5D72">
        <w:tc>
          <w:tcPr>
            <w:tcW w:w="993" w:type="dxa"/>
          </w:tcPr>
          <w:p w:rsidR="00FB79C6" w:rsidRPr="002C1F27" w:rsidRDefault="00FB79C6" w:rsidP="0095219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B79C6" w:rsidRPr="002C1F27" w:rsidRDefault="00FB79C6" w:rsidP="0095219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660AD5" w:rsidRPr="00886465" w:rsidTr="00EE5D72">
        <w:tc>
          <w:tcPr>
            <w:tcW w:w="993" w:type="dxa"/>
          </w:tcPr>
          <w:p w:rsidR="00660AD5" w:rsidRPr="002C1F27" w:rsidRDefault="00660AD5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660AD5" w:rsidRPr="00FD265D" w:rsidRDefault="00BE5F40" w:rsidP="0095219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Открытость. </w:t>
            </w:r>
            <w:r w:rsidR="00660AD5" w:rsidRPr="00FD265D">
              <w:rPr>
                <w:szCs w:val="24"/>
              </w:rPr>
              <w:t>Информативность. Взаимодействие со СМИ, наличие информации по подготовке и реализации практики</w:t>
            </w:r>
          </w:p>
        </w:tc>
      </w:tr>
      <w:tr w:rsidR="00660AD5" w:rsidRPr="00886465" w:rsidTr="00EE5D72">
        <w:tc>
          <w:tcPr>
            <w:tcW w:w="993" w:type="dxa"/>
          </w:tcPr>
          <w:p w:rsidR="00660AD5" w:rsidRPr="002C1F27" w:rsidRDefault="00660AD5" w:rsidP="00952195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660AD5" w:rsidRPr="00FD265D" w:rsidRDefault="00660AD5" w:rsidP="0095219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Профессионализм. Наличие творческого потенциала для внедрения практики. </w:t>
            </w:r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FB79C6" w:rsidRPr="00886465" w:rsidTr="00EE5D72">
        <w:tc>
          <w:tcPr>
            <w:tcW w:w="959" w:type="dxa"/>
            <w:vMerge w:val="restart"/>
            <w:vAlign w:val="center"/>
          </w:tcPr>
          <w:p w:rsidR="00FB79C6" w:rsidRPr="002C1F27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FB79C6" w:rsidRPr="002C1F27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FB79C6" w:rsidRPr="00FE155B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FB79C6" w:rsidRPr="00886465" w:rsidTr="00EE5D72">
        <w:tc>
          <w:tcPr>
            <w:tcW w:w="959" w:type="dxa"/>
            <w:vMerge/>
          </w:tcPr>
          <w:p w:rsidR="00FB79C6" w:rsidRPr="002C1F27" w:rsidRDefault="00FB79C6" w:rsidP="00040C9E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FB79C6" w:rsidRPr="002C1F27" w:rsidRDefault="00FB79C6" w:rsidP="00040C9E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FB79C6" w:rsidRPr="00FE155B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FB79C6" w:rsidRPr="00FE155B" w:rsidRDefault="00FB79C6" w:rsidP="00040C9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FB79C6" w:rsidRPr="00886465" w:rsidTr="00EE5D72">
        <w:tc>
          <w:tcPr>
            <w:tcW w:w="959" w:type="dxa"/>
          </w:tcPr>
          <w:p w:rsidR="00FB79C6" w:rsidRPr="002C1F27" w:rsidRDefault="00D8065A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FB79C6" w:rsidRPr="002C1F27" w:rsidRDefault="00505487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Поддержка одаренных детей на уровне муниципалитета</w:t>
            </w:r>
          </w:p>
        </w:tc>
        <w:tc>
          <w:tcPr>
            <w:tcW w:w="2463" w:type="dxa"/>
          </w:tcPr>
          <w:p w:rsidR="00FB79C6" w:rsidRPr="002C1F27" w:rsidRDefault="00820600" w:rsidP="00CF405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F4054">
              <w:rPr>
                <w:szCs w:val="24"/>
              </w:rPr>
              <w:t>5</w:t>
            </w:r>
            <w:r w:rsidR="00117A13">
              <w:rPr>
                <w:szCs w:val="24"/>
              </w:rPr>
              <w:t>0</w:t>
            </w:r>
          </w:p>
        </w:tc>
        <w:tc>
          <w:tcPr>
            <w:tcW w:w="2464" w:type="dxa"/>
          </w:tcPr>
          <w:p w:rsidR="00FB79C6" w:rsidRPr="002C1F27" w:rsidRDefault="00CF4054" w:rsidP="00117A13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20600">
              <w:rPr>
                <w:szCs w:val="24"/>
              </w:rPr>
              <w:t>000</w:t>
            </w:r>
          </w:p>
        </w:tc>
      </w:tr>
      <w:tr w:rsidR="00505487" w:rsidRPr="00886465" w:rsidTr="00EE5D72">
        <w:tc>
          <w:tcPr>
            <w:tcW w:w="959" w:type="dxa"/>
          </w:tcPr>
          <w:p w:rsidR="00505487" w:rsidRDefault="007C710F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505487" w:rsidRPr="002C1F27" w:rsidRDefault="00040C9E" w:rsidP="00CF4054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Создание культурно-творческого продукта</w:t>
            </w:r>
            <w:r w:rsidR="00820600">
              <w:rPr>
                <w:szCs w:val="24"/>
              </w:rPr>
              <w:t xml:space="preserve"> (</w:t>
            </w:r>
            <w:r w:rsidR="00BB0452">
              <w:rPr>
                <w:szCs w:val="24"/>
              </w:rPr>
              <w:t xml:space="preserve">детско-юношеские практико-ориентированные экологические проекты, природоохранные </w:t>
            </w:r>
            <w:proofErr w:type="spellStart"/>
            <w:r w:rsidR="00BB0452">
              <w:rPr>
                <w:szCs w:val="24"/>
              </w:rPr>
              <w:t>квест</w:t>
            </w:r>
            <w:proofErr w:type="spellEnd"/>
            <w:r w:rsidR="00BB0452">
              <w:rPr>
                <w:szCs w:val="24"/>
              </w:rPr>
              <w:t xml:space="preserve">-игры по энергосбережению, творческие сценарии </w:t>
            </w:r>
            <w:proofErr w:type="spellStart"/>
            <w:r w:rsidR="00BB0452">
              <w:rPr>
                <w:szCs w:val="24"/>
              </w:rPr>
              <w:t>экоспектаклей</w:t>
            </w:r>
            <w:proofErr w:type="spellEnd"/>
            <w:r w:rsidR="00BB0452">
              <w:rPr>
                <w:szCs w:val="24"/>
              </w:rPr>
              <w:t>, выступления агитбригад и т.п.</w:t>
            </w:r>
            <w:r w:rsidR="00820600">
              <w:rPr>
                <w:szCs w:val="24"/>
              </w:rPr>
              <w:t>)</w:t>
            </w:r>
          </w:p>
        </w:tc>
        <w:tc>
          <w:tcPr>
            <w:tcW w:w="2463" w:type="dxa"/>
          </w:tcPr>
          <w:p w:rsidR="00505487" w:rsidRPr="002C1F27" w:rsidRDefault="00BB0452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2464" w:type="dxa"/>
          </w:tcPr>
          <w:p w:rsidR="00505487" w:rsidRPr="002C1F27" w:rsidRDefault="00BB0452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</w:tr>
      <w:tr w:rsidR="00505487" w:rsidRPr="00886465" w:rsidTr="00EE5D72">
        <w:tc>
          <w:tcPr>
            <w:tcW w:w="959" w:type="dxa"/>
          </w:tcPr>
          <w:p w:rsidR="00505487" w:rsidRDefault="007C710F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505487" w:rsidRPr="002C1F27" w:rsidRDefault="00040C9E" w:rsidP="00040C9E">
            <w:pPr>
              <w:spacing w:line="276" w:lineRule="auto"/>
              <w:ind w:firstLine="0"/>
              <w:rPr>
                <w:szCs w:val="24"/>
              </w:rPr>
            </w:pPr>
            <w:r w:rsidRPr="00A06459">
              <w:rPr>
                <w:szCs w:val="24"/>
              </w:rPr>
              <w:t>Установление партнерских отношений</w:t>
            </w:r>
            <w:r>
              <w:rPr>
                <w:szCs w:val="24"/>
              </w:rPr>
              <w:t xml:space="preserve"> с социально-ориентированным бизнесом, руководителями крупных предприятий города и района</w:t>
            </w:r>
          </w:p>
        </w:tc>
        <w:tc>
          <w:tcPr>
            <w:tcW w:w="2463" w:type="dxa"/>
          </w:tcPr>
          <w:p w:rsidR="00505487" w:rsidRPr="002C1F27" w:rsidRDefault="00BE297F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64" w:type="dxa"/>
          </w:tcPr>
          <w:p w:rsidR="00505487" w:rsidRPr="002C1F27" w:rsidRDefault="00BE297F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C710F" w:rsidRPr="00886465" w:rsidTr="00EE5D72">
        <w:tc>
          <w:tcPr>
            <w:tcW w:w="959" w:type="dxa"/>
          </w:tcPr>
          <w:p w:rsidR="007C710F" w:rsidRDefault="007C710F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5" w:type="dxa"/>
          </w:tcPr>
          <w:p w:rsidR="007C710F" w:rsidRPr="00A06459" w:rsidRDefault="007C710F" w:rsidP="00BE297F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Вовлечение детей</w:t>
            </w:r>
            <w:r w:rsidR="00BE297F">
              <w:rPr>
                <w:szCs w:val="24"/>
              </w:rPr>
              <w:t>,</w:t>
            </w:r>
            <w:r w:rsidRPr="00FD265D">
              <w:rPr>
                <w:szCs w:val="24"/>
              </w:rPr>
              <w:t xml:space="preserve"> родителей</w:t>
            </w:r>
            <w:r w:rsidR="00BE297F">
              <w:rPr>
                <w:szCs w:val="24"/>
              </w:rPr>
              <w:t>, педагогической общественности</w:t>
            </w:r>
            <w:r w:rsidRPr="00FD265D">
              <w:rPr>
                <w:szCs w:val="24"/>
              </w:rPr>
              <w:t xml:space="preserve"> </w:t>
            </w:r>
            <w:r>
              <w:rPr>
                <w:szCs w:val="24"/>
              </w:rPr>
              <w:t>в социально-значимые мероприятия</w:t>
            </w:r>
          </w:p>
        </w:tc>
        <w:tc>
          <w:tcPr>
            <w:tcW w:w="2463" w:type="dxa"/>
          </w:tcPr>
          <w:p w:rsidR="007C710F" w:rsidRPr="002C1F27" w:rsidRDefault="00820600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2464" w:type="dxa"/>
          </w:tcPr>
          <w:p w:rsidR="007C710F" w:rsidRPr="002C1F27" w:rsidRDefault="00820600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4000</w:t>
            </w:r>
          </w:p>
        </w:tc>
      </w:tr>
      <w:tr w:rsidR="00820600" w:rsidRPr="00886465" w:rsidTr="00EE5D72">
        <w:tc>
          <w:tcPr>
            <w:tcW w:w="959" w:type="dxa"/>
          </w:tcPr>
          <w:p w:rsidR="00820600" w:rsidRDefault="00BB0452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85" w:type="dxa"/>
          </w:tcPr>
          <w:p w:rsidR="00820600" w:rsidRPr="00FD265D" w:rsidRDefault="00820600" w:rsidP="0082060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20600">
              <w:rPr>
                <w:szCs w:val="24"/>
              </w:rPr>
              <w:t>борка и облагораживание скверов и парковых зон г. Балаково и Балаковского муниципального района</w:t>
            </w:r>
          </w:p>
        </w:tc>
        <w:tc>
          <w:tcPr>
            <w:tcW w:w="2463" w:type="dxa"/>
          </w:tcPr>
          <w:p w:rsidR="00820600" w:rsidRDefault="00820600" w:rsidP="00820600">
            <w:pPr>
              <w:spacing w:line="276" w:lineRule="auto"/>
              <w:ind w:firstLine="0"/>
              <w:rPr>
                <w:szCs w:val="24"/>
              </w:rPr>
            </w:pPr>
            <w:r w:rsidRPr="00820600">
              <w:rPr>
                <w:szCs w:val="24"/>
              </w:rPr>
              <w:t xml:space="preserve">более </w:t>
            </w:r>
            <w:r>
              <w:rPr>
                <w:szCs w:val="24"/>
              </w:rPr>
              <w:t xml:space="preserve">15.000 </w:t>
            </w:r>
            <w:r w:rsidRPr="00820600">
              <w:rPr>
                <w:szCs w:val="24"/>
              </w:rPr>
              <w:t>кв. метров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820600" w:rsidRDefault="00820600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более</w:t>
            </w:r>
            <w:r w:rsidRPr="00820600">
              <w:rPr>
                <w:szCs w:val="24"/>
              </w:rPr>
              <w:t xml:space="preserve"> </w:t>
            </w:r>
            <w:r>
              <w:rPr>
                <w:szCs w:val="24"/>
              </w:rPr>
              <w:t>60</w:t>
            </w:r>
            <w:r w:rsidRPr="00820600">
              <w:rPr>
                <w:szCs w:val="24"/>
              </w:rPr>
              <w:t> 000 кв. метров</w:t>
            </w:r>
          </w:p>
        </w:tc>
      </w:tr>
      <w:tr w:rsidR="00820600" w:rsidRPr="00886465" w:rsidTr="00EE5D72">
        <w:tc>
          <w:tcPr>
            <w:tcW w:w="959" w:type="dxa"/>
          </w:tcPr>
          <w:p w:rsidR="00820600" w:rsidRDefault="00BB0452" w:rsidP="00BB045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685" w:type="dxa"/>
          </w:tcPr>
          <w:p w:rsidR="00820600" w:rsidRPr="00FD265D" w:rsidRDefault="00820600" w:rsidP="00BE297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820600">
              <w:rPr>
                <w:szCs w:val="24"/>
              </w:rPr>
              <w:t>ывоз листвы и мусора</w:t>
            </w:r>
            <w:r>
              <w:rPr>
                <w:szCs w:val="24"/>
              </w:rPr>
              <w:t xml:space="preserve"> на переработку</w:t>
            </w:r>
          </w:p>
        </w:tc>
        <w:tc>
          <w:tcPr>
            <w:tcW w:w="2463" w:type="dxa"/>
          </w:tcPr>
          <w:p w:rsidR="00820600" w:rsidRDefault="00820600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80 </w:t>
            </w:r>
            <w:r w:rsidRPr="00820600">
              <w:rPr>
                <w:szCs w:val="24"/>
              </w:rPr>
              <w:t>кубометров</w:t>
            </w:r>
          </w:p>
        </w:tc>
        <w:tc>
          <w:tcPr>
            <w:tcW w:w="2464" w:type="dxa"/>
          </w:tcPr>
          <w:p w:rsidR="00820600" w:rsidRDefault="00820600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20600">
              <w:rPr>
                <w:szCs w:val="24"/>
              </w:rPr>
              <w:t>00 кубометров</w:t>
            </w:r>
          </w:p>
        </w:tc>
      </w:tr>
      <w:tr w:rsidR="00820600" w:rsidRPr="00886465" w:rsidTr="00EE5D72">
        <w:tc>
          <w:tcPr>
            <w:tcW w:w="959" w:type="dxa"/>
          </w:tcPr>
          <w:p w:rsidR="00820600" w:rsidRDefault="00CF4054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3685" w:type="dxa"/>
          </w:tcPr>
          <w:p w:rsidR="00820600" w:rsidRDefault="00BB0452" w:rsidP="00BB045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детских и юношеских природоохранных мероприятий на территории Балаковского муниципального района при поддержке представителей местного самоуправления, а также крупных предприятий города Балаково</w:t>
            </w:r>
          </w:p>
        </w:tc>
        <w:tc>
          <w:tcPr>
            <w:tcW w:w="2463" w:type="dxa"/>
          </w:tcPr>
          <w:p w:rsidR="00820600" w:rsidRDefault="00BB0452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64" w:type="dxa"/>
          </w:tcPr>
          <w:p w:rsidR="00820600" w:rsidRDefault="00BB0452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BE5F40" w:rsidRPr="00886465" w:rsidTr="00EE5D72">
        <w:tc>
          <w:tcPr>
            <w:tcW w:w="959" w:type="dxa"/>
          </w:tcPr>
          <w:p w:rsidR="00BE5F40" w:rsidRDefault="00BE5F40" w:rsidP="007C710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</w:tcPr>
          <w:p w:rsidR="00BE5F40" w:rsidRDefault="00BE5F40" w:rsidP="00BB045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Выигран денежный гранд для реализации фестиваля </w:t>
            </w:r>
          </w:p>
        </w:tc>
        <w:tc>
          <w:tcPr>
            <w:tcW w:w="2463" w:type="dxa"/>
          </w:tcPr>
          <w:p w:rsidR="00BE5F40" w:rsidRDefault="00BE5F40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64" w:type="dxa"/>
          </w:tcPr>
          <w:p w:rsidR="00BE5F40" w:rsidRDefault="00BE5F40" w:rsidP="00040C9E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B79C6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B79C6" w:rsidRPr="00886465" w:rsidTr="00EE5D72">
        <w:tc>
          <w:tcPr>
            <w:tcW w:w="959" w:type="dxa"/>
          </w:tcPr>
          <w:p w:rsidR="00FB79C6" w:rsidRPr="002C1F27" w:rsidRDefault="00FB79C6" w:rsidP="00AE6B51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B79C6" w:rsidRPr="002C1F27" w:rsidRDefault="00FB79C6" w:rsidP="00AE6B51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FB79C6" w:rsidRPr="002C1F27" w:rsidRDefault="00FB79C6" w:rsidP="00AE6B51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A32EBF" w:rsidRPr="00886465" w:rsidTr="00EE5D72">
        <w:tc>
          <w:tcPr>
            <w:tcW w:w="959" w:type="dxa"/>
          </w:tcPr>
          <w:p w:rsidR="00A32EBF" w:rsidRPr="00FD265D" w:rsidRDefault="00A32EBF" w:rsidP="00EE5D7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A32EBF" w:rsidRPr="002C1F27" w:rsidRDefault="00CF4054" w:rsidP="00AE6B5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A32EBF">
              <w:rPr>
                <w:szCs w:val="24"/>
              </w:rPr>
              <w:t>ворческий коллектив МАУДО ЦДО</w:t>
            </w:r>
          </w:p>
        </w:tc>
        <w:tc>
          <w:tcPr>
            <w:tcW w:w="5210" w:type="dxa"/>
          </w:tcPr>
          <w:p w:rsidR="00BB0452" w:rsidRDefault="00A32EBF" w:rsidP="00A32EBF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Разработка и полное руководство реализацией проекта, осуществление контроля, осуществление всех коммуникаций с организациями</w:t>
            </w:r>
            <w:r>
              <w:rPr>
                <w:szCs w:val="24"/>
              </w:rPr>
              <w:t>-</w:t>
            </w:r>
            <w:r w:rsidRPr="00FD265D">
              <w:rPr>
                <w:szCs w:val="24"/>
              </w:rPr>
              <w:t xml:space="preserve">партнерами, СМИ, </w:t>
            </w:r>
          </w:p>
          <w:p w:rsidR="00A32EBF" w:rsidRPr="002C1F27" w:rsidRDefault="00A32EBF" w:rsidP="00A32EBF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проведение репетиций.</w:t>
            </w:r>
          </w:p>
        </w:tc>
      </w:tr>
      <w:tr w:rsidR="00A32EBF" w:rsidRPr="00886465" w:rsidTr="00EE5D72">
        <w:tc>
          <w:tcPr>
            <w:tcW w:w="959" w:type="dxa"/>
          </w:tcPr>
          <w:p w:rsidR="00A32EBF" w:rsidRPr="00FD265D" w:rsidRDefault="00A32EBF" w:rsidP="00EE5D7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A32EBF" w:rsidRDefault="0010243E" w:rsidP="00AE6B5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Балаковские школьники и </w:t>
            </w:r>
            <w:r>
              <w:rPr>
                <w:szCs w:val="24"/>
              </w:rPr>
              <w:lastRenderedPageBreak/>
              <w:t>дошкольники</w:t>
            </w:r>
          </w:p>
        </w:tc>
        <w:tc>
          <w:tcPr>
            <w:tcW w:w="5210" w:type="dxa"/>
          </w:tcPr>
          <w:p w:rsidR="00A32EBF" w:rsidRPr="002C1F27" w:rsidRDefault="003C70B9" w:rsidP="003C70B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Объект мероприятия</w:t>
            </w:r>
          </w:p>
        </w:tc>
      </w:tr>
      <w:tr w:rsidR="00A32EBF" w:rsidRPr="00886465" w:rsidTr="00EE5D72">
        <w:tc>
          <w:tcPr>
            <w:tcW w:w="959" w:type="dxa"/>
          </w:tcPr>
          <w:p w:rsidR="00A32EBF" w:rsidRPr="00FD265D" w:rsidRDefault="00A32EBF" w:rsidP="00EE5D7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A32EBF" w:rsidRDefault="00A339FB" w:rsidP="00AE6B5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Педагогические кадры школ</w:t>
            </w:r>
            <w:r w:rsidR="0010243E">
              <w:rPr>
                <w:szCs w:val="24"/>
              </w:rPr>
              <w:t xml:space="preserve"> и детских садов</w:t>
            </w:r>
            <w:r>
              <w:rPr>
                <w:szCs w:val="24"/>
              </w:rPr>
              <w:t xml:space="preserve"> БМР</w:t>
            </w:r>
            <w:r w:rsidR="0010243E">
              <w:rPr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A32EBF" w:rsidRPr="002C1F27" w:rsidRDefault="00A339FB" w:rsidP="00A339F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Объект мероприятия</w:t>
            </w:r>
          </w:p>
        </w:tc>
      </w:tr>
      <w:tr w:rsidR="003C70B9" w:rsidRPr="00886465" w:rsidTr="00EE5D72">
        <w:tc>
          <w:tcPr>
            <w:tcW w:w="959" w:type="dxa"/>
          </w:tcPr>
          <w:p w:rsidR="003C70B9" w:rsidRPr="00FD265D" w:rsidRDefault="003C70B9" w:rsidP="00EE5D72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3C70B9" w:rsidRPr="00FD265D" w:rsidRDefault="003C70B9" w:rsidP="00EE5D72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СМИ</w:t>
            </w:r>
          </w:p>
        </w:tc>
        <w:tc>
          <w:tcPr>
            <w:tcW w:w="5210" w:type="dxa"/>
          </w:tcPr>
          <w:p w:rsidR="003C70B9" w:rsidRPr="00FD265D" w:rsidRDefault="003C70B9" w:rsidP="00EE5D72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Освещение хода реализации</w:t>
            </w:r>
            <w:r>
              <w:rPr>
                <w:szCs w:val="24"/>
              </w:rPr>
              <w:t xml:space="preserve"> мероприятия</w:t>
            </w:r>
          </w:p>
        </w:tc>
      </w:tr>
    </w:tbl>
    <w:p w:rsidR="00FB79C6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B79C6" w:rsidRPr="00886465" w:rsidTr="00EE5D72">
        <w:tc>
          <w:tcPr>
            <w:tcW w:w="4361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B79C6" w:rsidRPr="00886465" w:rsidTr="00EE5D72">
        <w:tc>
          <w:tcPr>
            <w:tcW w:w="4361" w:type="dxa"/>
          </w:tcPr>
          <w:p w:rsidR="00FB79C6" w:rsidRPr="002C1F27" w:rsidRDefault="0010243E" w:rsidP="00EE5D7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F4680">
              <w:rPr>
                <w:szCs w:val="24"/>
              </w:rPr>
              <w:t>00</w:t>
            </w:r>
          </w:p>
        </w:tc>
        <w:tc>
          <w:tcPr>
            <w:tcW w:w="5210" w:type="dxa"/>
          </w:tcPr>
          <w:p w:rsidR="00FB79C6" w:rsidRPr="002C1F27" w:rsidRDefault="00D952C8" w:rsidP="00EE5D72">
            <w:pPr>
              <w:rPr>
                <w:szCs w:val="24"/>
              </w:rPr>
            </w:pPr>
            <w:r>
              <w:rPr>
                <w:szCs w:val="24"/>
              </w:rPr>
              <w:t>Более 20 000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17B15" w:rsidRPr="00FD265D" w:rsidTr="00933389">
        <w:tc>
          <w:tcPr>
            <w:tcW w:w="4786" w:type="dxa"/>
            <w:vAlign w:val="center"/>
          </w:tcPr>
          <w:p w:rsidR="00417B15" w:rsidRPr="00FD265D" w:rsidRDefault="00417B15" w:rsidP="00933389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Ключевая деятельность </w:t>
            </w:r>
          </w:p>
        </w:tc>
        <w:tc>
          <w:tcPr>
            <w:tcW w:w="4785" w:type="dxa"/>
          </w:tcPr>
          <w:p w:rsidR="00417B15" w:rsidRPr="00FD265D" w:rsidRDefault="0010243E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F0DA8">
              <w:rPr>
                <w:szCs w:val="24"/>
              </w:rPr>
              <w:t xml:space="preserve">одействие формированию экологической культуры детей и юношества, привлечение их к исследованию актуальных экологических проблем своей местности, формирование в детской и молодежной среде бережного отношения к природе, мобилизация молодежи на реализацию программ улучшения экологической обстановки родного края, предоставление молодежи возможности решать </w:t>
            </w:r>
            <w:proofErr w:type="spellStart"/>
            <w:r w:rsidRPr="008F0DA8">
              <w:rPr>
                <w:szCs w:val="24"/>
              </w:rPr>
              <w:t>экопроблемы</w:t>
            </w:r>
            <w:proofErr w:type="spellEnd"/>
            <w:r w:rsidRPr="008F0DA8">
              <w:rPr>
                <w:szCs w:val="24"/>
              </w:rPr>
              <w:t xml:space="preserve"> через собственное участие и творчество.</w:t>
            </w:r>
          </w:p>
        </w:tc>
      </w:tr>
      <w:tr w:rsidR="00417B15" w:rsidRPr="00FD265D" w:rsidTr="00933389">
        <w:tc>
          <w:tcPr>
            <w:tcW w:w="4786" w:type="dxa"/>
            <w:vAlign w:val="center"/>
          </w:tcPr>
          <w:p w:rsidR="00417B15" w:rsidRPr="00FD265D" w:rsidRDefault="00417B15" w:rsidP="00933389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Ключевые партнеры </w:t>
            </w:r>
          </w:p>
        </w:tc>
        <w:tc>
          <w:tcPr>
            <w:tcW w:w="4785" w:type="dxa"/>
          </w:tcPr>
          <w:p w:rsidR="006D387C" w:rsidRDefault="006D387C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751462">
              <w:rPr>
                <w:szCs w:val="24"/>
              </w:rPr>
              <w:t>К</w:t>
            </w:r>
            <w:r w:rsidR="0010243E">
              <w:rPr>
                <w:szCs w:val="24"/>
              </w:rPr>
              <w:t>омитет образования администрации БМР</w:t>
            </w:r>
            <w:r w:rsidR="001A0C81">
              <w:rPr>
                <w:szCs w:val="24"/>
              </w:rPr>
              <w:t>;</w:t>
            </w:r>
          </w:p>
          <w:p w:rsidR="0010243E" w:rsidRDefault="006D387C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751462" w:rsidRPr="00BF2B0E">
              <w:rPr>
                <w:szCs w:val="24"/>
              </w:rPr>
              <w:t>Управление информации и общественных связей филиала «Концерн Росэнергоатом» «</w:t>
            </w:r>
            <w:proofErr w:type="spellStart"/>
            <w:r w:rsidR="00751462" w:rsidRPr="00BF2B0E">
              <w:rPr>
                <w:szCs w:val="24"/>
              </w:rPr>
              <w:t>Балаковская</w:t>
            </w:r>
            <w:proofErr w:type="spellEnd"/>
            <w:r w:rsidR="00751462" w:rsidRPr="00BF2B0E">
              <w:rPr>
                <w:szCs w:val="24"/>
              </w:rPr>
              <w:t xml:space="preserve"> атомная станция»</w:t>
            </w:r>
            <w:r w:rsidR="0010243E">
              <w:rPr>
                <w:szCs w:val="24"/>
              </w:rPr>
              <w:t>;</w:t>
            </w:r>
          </w:p>
          <w:p w:rsidR="0010243E" w:rsidRDefault="0010243E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10243E">
              <w:rPr>
                <w:szCs w:val="24"/>
              </w:rPr>
              <w:t>Балаковско</w:t>
            </w:r>
            <w:r>
              <w:rPr>
                <w:szCs w:val="24"/>
              </w:rPr>
              <w:t>е</w:t>
            </w:r>
            <w:r w:rsidRPr="0010243E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е</w:t>
            </w:r>
            <w:r w:rsidRPr="0010243E">
              <w:rPr>
                <w:szCs w:val="24"/>
              </w:rPr>
              <w:t xml:space="preserve"> Всероссийского общества охраны природы</w:t>
            </w:r>
            <w:r>
              <w:rPr>
                <w:szCs w:val="24"/>
              </w:rPr>
              <w:t>;</w:t>
            </w:r>
          </w:p>
          <w:p w:rsidR="0010243E" w:rsidRDefault="0010243E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– </w:t>
            </w:r>
            <w:r w:rsidR="00751462">
              <w:rPr>
                <w:szCs w:val="24"/>
              </w:rPr>
              <w:t>МКУ «Управление дорожного хозяйства и благоустройства» г. Балаково</w:t>
            </w:r>
            <w:r w:rsidR="001A0C81">
              <w:rPr>
                <w:szCs w:val="24"/>
              </w:rPr>
              <w:t>;</w:t>
            </w:r>
            <w:r w:rsidR="006D387C">
              <w:rPr>
                <w:szCs w:val="24"/>
              </w:rPr>
              <w:t xml:space="preserve"> </w:t>
            </w:r>
          </w:p>
          <w:p w:rsidR="00417B15" w:rsidRDefault="001A0C81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– руководители к</w:t>
            </w:r>
            <w:r w:rsidR="006D387C">
              <w:rPr>
                <w:szCs w:val="24"/>
              </w:rPr>
              <w:t>рупны</w:t>
            </w:r>
            <w:r>
              <w:rPr>
                <w:szCs w:val="24"/>
              </w:rPr>
              <w:t>х</w:t>
            </w:r>
            <w:r w:rsidR="006D387C">
              <w:rPr>
                <w:szCs w:val="24"/>
              </w:rPr>
              <w:t xml:space="preserve"> предприяти</w:t>
            </w:r>
            <w:r>
              <w:rPr>
                <w:szCs w:val="24"/>
              </w:rPr>
              <w:t>й</w:t>
            </w:r>
            <w:r w:rsidR="006D387C">
              <w:rPr>
                <w:szCs w:val="24"/>
              </w:rPr>
              <w:t xml:space="preserve"> </w:t>
            </w:r>
            <w:r>
              <w:rPr>
                <w:szCs w:val="24"/>
              </w:rPr>
              <w:t>БМР;</w:t>
            </w:r>
          </w:p>
          <w:p w:rsidR="006D387C" w:rsidRPr="00FD265D" w:rsidRDefault="001A0C81" w:rsidP="00EE5D7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751462" w:rsidRPr="00BF2B0E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>Отдел по работе со СМИ, общественными организациями, этническими и конфессиональными сообществами</w:t>
            </w:r>
            <w:r w:rsidR="00751462">
              <w:rPr>
                <w:rFonts w:eastAsia="Times New Roman"/>
                <w:bCs/>
                <w:color w:val="000000"/>
                <w:kern w:val="36"/>
                <w:szCs w:val="24"/>
                <w:lang w:eastAsia="ru-RU"/>
              </w:rPr>
              <w:t xml:space="preserve"> АБМР</w:t>
            </w:r>
          </w:p>
        </w:tc>
      </w:tr>
      <w:tr w:rsidR="00417B15" w:rsidRPr="00FD265D" w:rsidTr="00933389">
        <w:tc>
          <w:tcPr>
            <w:tcW w:w="4786" w:type="dxa"/>
            <w:vAlign w:val="center"/>
          </w:tcPr>
          <w:p w:rsidR="00417B15" w:rsidRPr="00FD265D" w:rsidRDefault="00417B15" w:rsidP="00933389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Финансирование </w:t>
            </w:r>
          </w:p>
        </w:tc>
        <w:tc>
          <w:tcPr>
            <w:tcW w:w="4785" w:type="dxa"/>
          </w:tcPr>
          <w:p w:rsidR="00CF4054" w:rsidRDefault="005C7684" w:rsidP="001024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Балаковского муниципального района</w:t>
            </w:r>
            <w:r w:rsidR="0010243E">
              <w:rPr>
                <w:szCs w:val="24"/>
              </w:rPr>
              <w:t xml:space="preserve"> (муниципальная программа «Одаренные дети»</w:t>
            </w:r>
            <w:r w:rsidR="00CF4054">
              <w:rPr>
                <w:szCs w:val="24"/>
              </w:rPr>
              <w:t>)</w:t>
            </w:r>
            <w:r>
              <w:rPr>
                <w:szCs w:val="24"/>
              </w:rPr>
              <w:t>,</w:t>
            </w:r>
          </w:p>
          <w:p w:rsidR="00417B15" w:rsidRPr="00FD265D" w:rsidRDefault="005C7684" w:rsidP="0010243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</w:tr>
    </w:tbl>
    <w:p w:rsidR="00225E9C" w:rsidRDefault="00225E9C" w:rsidP="00FB79C6">
      <w:pPr>
        <w:ind w:firstLine="0"/>
        <w:rPr>
          <w:szCs w:val="24"/>
        </w:rPr>
      </w:pPr>
    </w:p>
    <w:p w:rsidR="00FB79C6" w:rsidRPr="007F7722" w:rsidRDefault="00FB79C6" w:rsidP="00FB79C6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79C6" w:rsidRPr="0010243E" w:rsidTr="00EE5D72">
        <w:tc>
          <w:tcPr>
            <w:tcW w:w="9571" w:type="dxa"/>
          </w:tcPr>
          <w:p w:rsidR="0010243E" w:rsidRPr="00B71677" w:rsidRDefault="0010243E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 xml:space="preserve">Одной из главных особенностей Фестиваля «GreenWay» является реализация воспитательного, познавательного и </w:t>
            </w:r>
            <w:proofErr w:type="spellStart"/>
            <w:r w:rsidRPr="00B71677">
              <w:rPr>
                <w:szCs w:val="24"/>
              </w:rPr>
              <w:t>деятельностного</w:t>
            </w:r>
            <w:proofErr w:type="spellEnd"/>
            <w:r w:rsidRPr="00B71677">
              <w:rPr>
                <w:szCs w:val="24"/>
              </w:rPr>
              <w:t xml:space="preserve"> компонентов в области экологического воспитание подрастающего поколения в тесной взаимосвязи между собой и всеми участниками фестиваля. Задумывая данный проект, ставя перед собой цели и </w:t>
            </w:r>
            <w:r w:rsidRPr="00B71677">
              <w:rPr>
                <w:szCs w:val="24"/>
              </w:rPr>
              <w:lastRenderedPageBreak/>
              <w:t>планируя мероприятия, организаторы стремились создать условия для реализации данной особенности Фестиваля.</w:t>
            </w:r>
          </w:p>
          <w:p w:rsidR="00DB779B" w:rsidRPr="00DB779B" w:rsidRDefault="00DB779B" w:rsidP="00B71677">
            <w:pPr>
              <w:spacing w:line="276" w:lineRule="auto"/>
              <w:jc w:val="both"/>
              <w:rPr>
                <w:szCs w:val="24"/>
              </w:rPr>
            </w:pPr>
            <w:r w:rsidRPr="00DB779B">
              <w:rPr>
                <w:szCs w:val="24"/>
              </w:rPr>
              <w:t>Осуществление целей проекта происходило поэтапно, мероприятия Фестиваля проводились ступенчато.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b/>
                <w:szCs w:val="24"/>
              </w:rPr>
            </w:pPr>
            <w:r w:rsidRPr="00B71677">
              <w:rPr>
                <w:b/>
                <w:szCs w:val="24"/>
              </w:rPr>
              <w:t xml:space="preserve">Ступень </w:t>
            </w:r>
            <w:r>
              <w:rPr>
                <w:b/>
                <w:szCs w:val="24"/>
              </w:rPr>
              <w:t>п</w:t>
            </w:r>
            <w:r w:rsidRPr="00B71677">
              <w:rPr>
                <w:b/>
                <w:szCs w:val="24"/>
              </w:rPr>
              <w:t>ервая «ЭКО-Дом»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В мае и сентябре предполага</w:t>
            </w:r>
            <w:r>
              <w:rPr>
                <w:szCs w:val="24"/>
              </w:rPr>
              <w:t>ется</w:t>
            </w:r>
            <w:r w:rsidRPr="00B71677">
              <w:rPr>
                <w:szCs w:val="24"/>
              </w:rPr>
              <w:t xml:space="preserve"> участие волонтерских отрядов общеобразовательных учреждений Балаковского муниципального района в социально-экологической акции «Чистота начинается с тебя!». Целью акции </w:t>
            </w:r>
            <w:r>
              <w:rPr>
                <w:szCs w:val="24"/>
              </w:rPr>
              <w:t>является</w:t>
            </w:r>
            <w:r w:rsidRPr="00B71677">
              <w:rPr>
                <w:szCs w:val="24"/>
              </w:rPr>
              <w:t xml:space="preserve"> повышение социальной активности детей, подростков и молодежи; осуществление реальной деятельности, направленной на улучшение состояния улиц, скверов и парков, распространение социально-экологической рекламы, позволяющей привлечь внимание жителей города и района к вопросам поддержания чистоты и порядка на улицах и зеленых зонах.</w:t>
            </w:r>
            <w:r>
              <w:rPr>
                <w:szCs w:val="24"/>
              </w:rPr>
              <w:t xml:space="preserve"> </w:t>
            </w:r>
            <w:r w:rsidRPr="00B71677">
              <w:rPr>
                <w:szCs w:val="24"/>
              </w:rPr>
              <w:t xml:space="preserve">Итогами первой ступени Фестиваля стала уборка и облагораживание обучающимися 7-11 классов  около </w:t>
            </w:r>
            <w:r>
              <w:rPr>
                <w:szCs w:val="24"/>
              </w:rPr>
              <w:t>60</w:t>
            </w:r>
            <w:r w:rsidRPr="00B71677">
              <w:rPr>
                <w:szCs w:val="24"/>
              </w:rPr>
              <w:t xml:space="preserve"> 000 кв. метров скверов и парковых зон г. Балаково и Балаковского муниципального района, вывоз более </w:t>
            </w:r>
            <w:r>
              <w:rPr>
                <w:szCs w:val="24"/>
              </w:rPr>
              <w:t>4</w:t>
            </w:r>
            <w:r w:rsidRPr="00B71677">
              <w:rPr>
                <w:szCs w:val="24"/>
              </w:rPr>
              <w:t>00 кубометров листвы и мусора. Социально-экологическую акцию поддержали волонтера из 20 общеобразовательных учреждений города и района. Очистка территорий от листвы и бытового мусора сопровождалась закреплением социально-экологической рекламы участниками акции: нанесением лозунгов на асфальт, установкой мини-стендов в местах ее проведения</w:t>
            </w:r>
            <w:proofErr w:type="gramStart"/>
            <w:r w:rsidRPr="00B71677">
              <w:rPr>
                <w:szCs w:val="24"/>
              </w:rPr>
              <w:t>..</w:t>
            </w:r>
            <w:proofErr w:type="gramEnd"/>
          </w:p>
          <w:p w:rsidR="00B71677" w:rsidRPr="00B71677" w:rsidRDefault="00B71677" w:rsidP="00B71677">
            <w:pPr>
              <w:spacing w:line="276" w:lineRule="auto"/>
              <w:jc w:val="both"/>
              <w:rPr>
                <w:b/>
                <w:szCs w:val="24"/>
              </w:rPr>
            </w:pPr>
            <w:r w:rsidRPr="00B71677">
              <w:rPr>
                <w:b/>
                <w:szCs w:val="24"/>
              </w:rPr>
              <w:t>Ступень</w:t>
            </w:r>
            <w:r>
              <w:rPr>
                <w:b/>
                <w:szCs w:val="24"/>
              </w:rPr>
              <w:t xml:space="preserve"> в</w:t>
            </w:r>
            <w:r w:rsidRPr="00B71677">
              <w:rPr>
                <w:b/>
                <w:szCs w:val="24"/>
              </w:rPr>
              <w:t>торая «ЭКО-Глас»</w:t>
            </w:r>
          </w:p>
          <w:p w:rsidR="00B71677" w:rsidRPr="00B71677" w:rsidRDefault="00EA7AD8" w:rsidP="00B7167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рамках фестиваля с</w:t>
            </w:r>
            <w:r w:rsidR="00B71677" w:rsidRPr="00B71677">
              <w:rPr>
                <w:szCs w:val="24"/>
              </w:rPr>
              <w:t xml:space="preserve"> мая по октябрь планир</w:t>
            </w:r>
            <w:r w:rsidR="00B71677">
              <w:rPr>
                <w:szCs w:val="24"/>
              </w:rPr>
              <w:t>уется</w:t>
            </w:r>
            <w:r w:rsidR="00B71677" w:rsidRPr="00B71677">
              <w:rPr>
                <w:szCs w:val="24"/>
              </w:rPr>
              <w:t xml:space="preserve"> долгосрочный конкурс экологических проектов, включающий </w:t>
            </w:r>
            <w:r w:rsidR="00B71677">
              <w:rPr>
                <w:szCs w:val="24"/>
              </w:rPr>
              <w:t xml:space="preserve">разнообразные </w:t>
            </w:r>
            <w:r w:rsidR="00B71677" w:rsidRPr="00B71677">
              <w:rPr>
                <w:szCs w:val="24"/>
              </w:rPr>
              <w:t>и направления</w:t>
            </w:r>
            <w:r w:rsidR="00B71677">
              <w:rPr>
                <w:szCs w:val="24"/>
              </w:rPr>
              <w:t xml:space="preserve">, такие как </w:t>
            </w:r>
            <w:r w:rsidR="00B71677" w:rsidRPr="00B71677">
              <w:rPr>
                <w:szCs w:val="24"/>
              </w:rPr>
              <w:t>«Актуальные ЭКО-проблемы родного края»,</w:t>
            </w:r>
            <w:r w:rsidR="00B71677">
              <w:rPr>
                <w:szCs w:val="24"/>
              </w:rPr>
              <w:t xml:space="preserve"> </w:t>
            </w:r>
            <w:r w:rsidR="00B71677" w:rsidRPr="00B71677">
              <w:rPr>
                <w:szCs w:val="24"/>
              </w:rPr>
              <w:t>«Лучший школьный двор»,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«Балаковская АЭС. 30 лет на благо города».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Целью конкурса «ЭКО-Глас» являлось формирование экологической культуры подрастающего поколения, активной гражданской позиции по сохранению среды обитания и здоровья человека, воспитание бережного отношения к природе, вовлечение подрастающего поколения в природоохранную проектную деятельность (Положение прилагается).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Результатом предварительного (заочного) этап</w:t>
            </w:r>
            <w:r w:rsidR="00641AD3">
              <w:rPr>
                <w:szCs w:val="24"/>
              </w:rPr>
              <w:t>а</w:t>
            </w:r>
            <w:r w:rsidRPr="00B71677">
              <w:rPr>
                <w:szCs w:val="24"/>
              </w:rPr>
              <w:t xml:space="preserve"> конкурса «Эко-Глас» стал отбор проектов-победителей, их авторы были приглашены для очной презентации своих исследований и участия в работе «ЭКО-Форума»</w:t>
            </w:r>
            <w:r w:rsidR="00EA7AD8">
              <w:rPr>
                <w:szCs w:val="24"/>
              </w:rPr>
              <w:t xml:space="preserve">. </w:t>
            </w:r>
            <w:r w:rsidRPr="00B71677">
              <w:rPr>
                <w:szCs w:val="24"/>
              </w:rPr>
              <w:t>Защита представленных проектов проходила в рамках круглого стола, что способствовало открытому обсуждению поднятых экологических вопросов родного края школьниками, учителями экологии, биологии и химии, представителями природоохранных служб, предприятий и администрации города. Участники обсуждений предлагали различные пути решения актуальных экологических проблем, которые были поддержаны представителями общественности и администрации БМР.</w:t>
            </w:r>
          </w:p>
          <w:p w:rsidR="00B71677" w:rsidRPr="00EA7AD8" w:rsidRDefault="00B71677" w:rsidP="00B71677">
            <w:pPr>
              <w:spacing w:line="276" w:lineRule="auto"/>
              <w:jc w:val="both"/>
              <w:rPr>
                <w:b/>
                <w:szCs w:val="24"/>
              </w:rPr>
            </w:pPr>
            <w:r w:rsidRPr="00EA7AD8">
              <w:rPr>
                <w:b/>
                <w:szCs w:val="24"/>
              </w:rPr>
              <w:t xml:space="preserve">Ступень </w:t>
            </w:r>
            <w:r w:rsidR="00EA7AD8" w:rsidRPr="00EA7AD8">
              <w:rPr>
                <w:b/>
                <w:szCs w:val="24"/>
              </w:rPr>
              <w:t>т</w:t>
            </w:r>
            <w:r w:rsidRPr="00EA7AD8">
              <w:rPr>
                <w:b/>
                <w:szCs w:val="24"/>
              </w:rPr>
              <w:t>ретья «ЭКО-Тур»</w:t>
            </w:r>
            <w:r w:rsidR="00EA7AD8" w:rsidRPr="00EA7AD8">
              <w:rPr>
                <w:b/>
                <w:szCs w:val="24"/>
              </w:rPr>
              <w:t>.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 xml:space="preserve">С сентября по октябрь </w:t>
            </w:r>
            <w:r w:rsidR="00641AD3">
              <w:rPr>
                <w:szCs w:val="24"/>
              </w:rPr>
              <w:t>планируется</w:t>
            </w:r>
            <w:r w:rsidRPr="00B71677">
              <w:rPr>
                <w:szCs w:val="24"/>
              </w:rPr>
              <w:t xml:space="preserve"> организация заочного этапа конкурса фоторабот на экологическую тематику «ЭКО-Тур»</w:t>
            </w:r>
            <w:r w:rsidR="00641AD3">
              <w:rPr>
                <w:szCs w:val="24"/>
              </w:rPr>
              <w:t>. П</w:t>
            </w:r>
            <w:r w:rsidRPr="00B71677">
              <w:rPr>
                <w:szCs w:val="24"/>
              </w:rPr>
              <w:t xml:space="preserve">обедителя «ЭКО-Тура» приняли участие в </w:t>
            </w:r>
            <w:proofErr w:type="spellStart"/>
            <w:r w:rsidRPr="00B71677">
              <w:rPr>
                <w:szCs w:val="24"/>
              </w:rPr>
              <w:t>Фотоквесте</w:t>
            </w:r>
            <w:proofErr w:type="spellEnd"/>
            <w:r w:rsidRPr="00B71677">
              <w:rPr>
                <w:szCs w:val="24"/>
              </w:rPr>
              <w:t xml:space="preserve"> на территории детского санаторно-оздоровительного лагеря «Синяя птица» в рамках «ЭКО-Форума».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 xml:space="preserve">Цель проведения </w:t>
            </w:r>
            <w:proofErr w:type="spellStart"/>
            <w:r w:rsidRPr="00B71677">
              <w:rPr>
                <w:szCs w:val="24"/>
              </w:rPr>
              <w:t>Фотоквеста</w:t>
            </w:r>
            <w:proofErr w:type="spellEnd"/>
            <w:r w:rsidRPr="00B71677">
              <w:rPr>
                <w:szCs w:val="24"/>
              </w:rPr>
              <w:t xml:space="preserve"> – раскрытие удивительной мудрости природы через фотоработы на заданные темы экологической направленности; организация активного </w:t>
            </w:r>
            <w:r w:rsidRPr="00B71677">
              <w:rPr>
                <w:szCs w:val="24"/>
              </w:rPr>
              <w:lastRenderedPageBreak/>
              <w:t xml:space="preserve">интеллектуального отдыха; повышение интереса к фотографии, развитие творческих способностей участников; популяризация нового вида соревнований. В ходе выполнения заданий </w:t>
            </w:r>
            <w:proofErr w:type="spellStart"/>
            <w:r w:rsidRPr="00B71677">
              <w:rPr>
                <w:szCs w:val="24"/>
              </w:rPr>
              <w:t>фотоквеста</w:t>
            </w:r>
            <w:proofErr w:type="spellEnd"/>
            <w:r w:rsidRPr="00B71677">
              <w:rPr>
                <w:szCs w:val="24"/>
              </w:rPr>
              <w:t xml:space="preserve"> участникам также были предложены бонусные задания: поиск зашифрованного объекта по карте, разгадывание ребусов и загадок экологической тематики, составление из букв-подсказок ключевого слова. Итогами </w:t>
            </w:r>
            <w:proofErr w:type="spellStart"/>
            <w:r w:rsidRPr="00B71677">
              <w:rPr>
                <w:szCs w:val="24"/>
              </w:rPr>
              <w:t>Фотоквеста</w:t>
            </w:r>
            <w:proofErr w:type="spellEnd"/>
            <w:r w:rsidRPr="00B71677">
              <w:rPr>
                <w:szCs w:val="24"/>
              </w:rPr>
              <w:t xml:space="preserve"> стали творческие снимки участников по заданным аспектам, которые в режиме онлайн были оформлены фотовыставкой заключительного этапа Фестиваля</w:t>
            </w:r>
            <w:proofErr w:type="gramStart"/>
            <w:r w:rsidRPr="00B71677">
              <w:rPr>
                <w:szCs w:val="24"/>
              </w:rPr>
              <w:t>..</w:t>
            </w:r>
            <w:proofErr w:type="gramEnd"/>
          </w:p>
          <w:p w:rsidR="00B71677" w:rsidRPr="00641AD3" w:rsidRDefault="00B71677" w:rsidP="00B71677">
            <w:pPr>
              <w:spacing w:line="276" w:lineRule="auto"/>
              <w:jc w:val="both"/>
              <w:rPr>
                <w:b/>
                <w:szCs w:val="24"/>
              </w:rPr>
            </w:pPr>
            <w:r w:rsidRPr="00641AD3">
              <w:rPr>
                <w:b/>
                <w:szCs w:val="24"/>
              </w:rPr>
              <w:t xml:space="preserve">Ступень </w:t>
            </w:r>
            <w:r w:rsidR="00641AD3" w:rsidRPr="00641AD3">
              <w:rPr>
                <w:b/>
                <w:szCs w:val="24"/>
              </w:rPr>
              <w:t>ч</w:t>
            </w:r>
            <w:r w:rsidRPr="00641AD3">
              <w:rPr>
                <w:b/>
                <w:szCs w:val="24"/>
              </w:rPr>
              <w:t>етвертая «ЭКО-Форум»</w:t>
            </w:r>
            <w:r w:rsidR="00641AD3">
              <w:rPr>
                <w:b/>
                <w:szCs w:val="24"/>
              </w:rPr>
              <w:t>.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 xml:space="preserve">В конце октября </w:t>
            </w:r>
            <w:proofErr w:type="spellStart"/>
            <w:r w:rsidR="00641AD3">
              <w:rPr>
                <w:szCs w:val="24"/>
              </w:rPr>
              <w:t>предполагаетсся</w:t>
            </w:r>
            <w:proofErr w:type="spellEnd"/>
            <w:r w:rsidRPr="00B71677">
              <w:rPr>
                <w:szCs w:val="24"/>
              </w:rPr>
              <w:t xml:space="preserve"> организация масштабного выездного заключительного этапа фестиваля «ЭКО-Форум», на который будут приглашены победители и призеры предыдущих этапов фестиваля, а также экологические театры и агитбригады дошкольных и общеобразовательных учреждений, коллективы учреждений дополнительного образования Саратовской области для участия в Смотре-конкурсе экологических театров и агитбригад.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Проведение Смотра-конкурса предполагало решение следующих задач: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постижение экологических проблем через художественное творчество;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пропаганда деятельности театральных коллективов, ориентированных на осмысление экологических проблем;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выработка у детей и молодежи концепции собственного участия в экологическом движении;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обмен опытом и преобразование экологической информации в сценарный материал;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совершенствование театрализованных форм экологического просвещения;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развитие творческих способностей у детей и молодежи;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>вовлечение подрастающего поколения в активную природо</w:t>
            </w:r>
            <w:r w:rsidR="00641AD3">
              <w:rPr>
                <w:szCs w:val="24"/>
              </w:rPr>
              <w:t>охранную деятельность</w:t>
            </w:r>
            <w:r w:rsidRPr="00B71677">
              <w:rPr>
                <w:szCs w:val="24"/>
              </w:rPr>
              <w:t>.</w:t>
            </w:r>
          </w:p>
          <w:p w:rsidR="00B71677" w:rsidRPr="00B71677" w:rsidRDefault="00B71677" w:rsidP="00B71677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 xml:space="preserve">Программа заключительного этапа Фестиваля наряду с конкурсом экологических театров и агитбригад включала круглый стол и защиту экологических проектов победителей заочного этапа конкурса экологических проектов «ЭКО-Глас», </w:t>
            </w:r>
            <w:proofErr w:type="spellStart"/>
            <w:r w:rsidRPr="00B71677">
              <w:rPr>
                <w:szCs w:val="24"/>
              </w:rPr>
              <w:t>Фотоквест</w:t>
            </w:r>
            <w:proofErr w:type="spellEnd"/>
            <w:r w:rsidRPr="00B71677">
              <w:rPr>
                <w:szCs w:val="24"/>
              </w:rPr>
              <w:t xml:space="preserve"> для победителей заочного этапа конкурса фоторабот на экологическую тематику «ЭКО-Тур», часовую развлекательную программу для всех желающих на открытой площадке санатория, обед для участников.</w:t>
            </w:r>
          </w:p>
          <w:p w:rsidR="00FB79C6" w:rsidRPr="00B71677" w:rsidRDefault="00B71677" w:rsidP="00641AD3">
            <w:pPr>
              <w:spacing w:line="276" w:lineRule="auto"/>
              <w:jc w:val="both"/>
              <w:rPr>
                <w:szCs w:val="24"/>
              </w:rPr>
            </w:pPr>
            <w:r w:rsidRPr="00B71677">
              <w:rPr>
                <w:szCs w:val="24"/>
              </w:rPr>
              <w:t xml:space="preserve">В рамках ЭКО-Форума </w:t>
            </w:r>
            <w:r w:rsidR="00641AD3">
              <w:rPr>
                <w:szCs w:val="24"/>
              </w:rPr>
              <w:t xml:space="preserve">в дружеской обстановке </w:t>
            </w:r>
            <w:r w:rsidRPr="00B71677">
              <w:rPr>
                <w:szCs w:val="24"/>
              </w:rPr>
              <w:t>были подведены итоги всех этапов Фестиваля «Greenway», вручены</w:t>
            </w:r>
            <w:r w:rsidR="00641AD3">
              <w:rPr>
                <w:szCs w:val="24"/>
              </w:rPr>
              <w:t xml:space="preserve"> сертификаты участия, дипломы и</w:t>
            </w:r>
            <w:r w:rsidRPr="00B71677">
              <w:rPr>
                <w:szCs w:val="24"/>
              </w:rPr>
              <w:t xml:space="preserve"> приз</w:t>
            </w:r>
            <w:r w:rsidR="00641AD3">
              <w:rPr>
                <w:szCs w:val="24"/>
              </w:rPr>
              <w:t>ы</w:t>
            </w:r>
            <w:r w:rsidRPr="00B71677">
              <w:rPr>
                <w:szCs w:val="24"/>
              </w:rPr>
              <w:t xml:space="preserve"> от организаторов проекта. </w:t>
            </w:r>
          </w:p>
        </w:tc>
      </w:tr>
    </w:tbl>
    <w:p w:rsidR="00FB79C6" w:rsidRPr="007F7722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FB79C6" w:rsidRPr="002C1F27" w:rsidRDefault="00FB79C6" w:rsidP="00FB79C6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B79C6" w:rsidRPr="00886465" w:rsidTr="00C4767C">
        <w:tc>
          <w:tcPr>
            <w:tcW w:w="959" w:type="dxa"/>
          </w:tcPr>
          <w:p w:rsidR="00FB79C6" w:rsidRPr="002C1F27" w:rsidRDefault="00FB79C6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B79C6" w:rsidRPr="002C1F27" w:rsidRDefault="00FB79C6" w:rsidP="00804BED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  <w:vAlign w:val="center"/>
          </w:tcPr>
          <w:p w:rsidR="00FB79C6" w:rsidRPr="002C1F27" w:rsidRDefault="00FB79C6" w:rsidP="00C4767C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BA65FA" w:rsidRPr="00886465" w:rsidTr="00C4767C">
        <w:tc>
          <w:tcPr>
            <w:tcW w:w="959" w:type="dxa"/>
          </w:tcPr>
          <w:p w:rsidR="00BA65FA" w:rsidRPr="00FD265D" w:rsidRDefault="00BA65FA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A65FA" w:rsidRPr="00FD265D" w:rsidRDefault="00BA65FA" w:rsidP="00804BED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Разработка плана мероприятий</w:t>
            </w:r>
          </w:p>
        </w:tc>
        <w:tc>
          <w:tcPr>
            <w:tcW w:w="5210" w:type="dxa"/>
            <w:vAlign w:val="center"/>
          </w:tcPr>
          <w:p w:rsidR="00BA65FA" w:rsidRPr="002C1F27" w:rsidRDefault="00BA65FA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BA65FA" w:rsidRPr="00886465" w:rsidTr="00C4767C">
        <w:tc>
          <w:tcPr>
            <w:tcW w:w="959" w:type="dxa"/>
          </w:tcPr>
          <w:p w:rsidR="00BA65FA" w:rsidRPr="00FD265D" w:rsidRDefault="00BA65FA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804BED" w:rsidRPr="00FD265D" w:rsidRDefault="004150A6" w:rsidP="004150A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Пошаговая подготовка и реализация ступеней фестиваля</w:t>
            </w:r>
          </w:p>
        </w:tc>
        <w:tc>
          <w:tcPr>
            <w:tcW w:w="5210" w:type="dxa"/>
            <w:vAlign w:val="center"/>
          </w:tcPr>
          <w:p w:rsidR="00BA65FA" w:rsidRPr="002C1F27" w:rsidRDefault="00804BED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BA65FA" w:rsidRPr="00886465" w:rsidTr="00C4767C">
        <w:tc>
          <w:tcPr>
            <w:tcW w:w="959" w:type="dxa"/>
          </w:tcPr>
          <w:p w:rsidR="00BA65FA" w:rsidRPr="00FD265D" w:rsidRDefault="00BA65FA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A65FA" w:rsidRPr="00FD265D" w:rsidRDefault="00BA65FA" w:rsidP="00804BED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Работа со СМИ</w:t>
            </w:r>
          </w:p>
        </w:tc>
        <w:tc>
          <w:tcPr>
            <w:tcW w:w="5210" w:type="dxa"/>
            <w:vAlign w:val="center"/>
          </w:tcPr>
          <w:p w:rsidR="00BA65FA" w:rsidRPr="002C1F27" w:rsidRDefault="00CF4054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BA65FA" w:rsidRPr="00886465" w:rsidTr="00C4767C">
        <w:tc>
          <w:tcPr>
            <w:tcW w:w="959" w:type="dxa"/>
          </w:tcPr>
          <w:p w:rsidR="00BA65FA" w:rsidRPr="00FD265D" w:rsidRDefault="00BA65FA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AE0AB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BA65FA" w:rsidRPr="00FD265D" w:rsidRDefault="00BA65FA" w:rsidP="00AE0ABE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Анализ </w:t>
            </w:r>
            <w:r w:rsidR="00AE0ABE">
              <w:rPr>
                <w:szCs w:val="24"/>
              </w:rPr>
              <w:t>проведенного мероприятия. Рефлексия.</w:t>
            </w:r>
          </w:p>
        </w:tc>
        <w:tc>
          <w:tcPr>
            <w:tcW w:w="5210" w:type="dxa"/>
            <w:vAlign w:val="center"/>
          </w:tcPr>
          <w:p w:rsidR="00AE0ABE" w:rsidRDefault="004150A6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Комитет образования АБМР</w:t>
            </w:r>
          </w:p>
          <w:p w:rsidR="00BA65FA" w:rsidRDefault="00AE0ABE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  <w:p w:rsidR="00AE0ABE" w:rsidRDefault="00AE0ABE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образовательных учреждений БМР</w:t>
            </w:r>
          </w:p>
          <w:p w:rsidR="004150A6" w:rsidRPr="002C1F27" w:rsidRDefault="004150A6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Представители природоохранных организаций Балаковского района</w:t>
            </w:r>
          </w:p>
        </w:tc>
      </w:tr>
      <w:tr w:rsidR="00AE0ABE" w:rsidRPr="00886465" w:rsidTr="00C4767C">
        <w:tc>
          <w:tcPr>
            <w:tcW w:w="959" w:type="dxa"/>
          </w:tcPr>
          <w:p w:rsidR="00AE0ABE" w:rsidRDefault="00AE0ABE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271223" w:rsidRPr="00FD265D" w:rsidRDefault="00AE0ABE" w:rsidP="004150A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Составление перспективного плана</w:t>
            </w:r>
            <w:r w:rsidR="00271223">
              <w:rPr>
                <w:szCs w:val="24"/>
              </w:rPr>
              <w:t>, формирование</w:t>
            </w:r>
            <w:r w:rsidR="00C4767C">
              <w:rPr>
                <w:szCs w:val="24"/>
              </w:rPr>
              <w:t xml:space="preserve"> проекта</w:t>
            </w:r>
            <w:r w:rsidR="00271223">
              <w:rPr>
                <w:szCs w:val="24"/>
              </w:rPr>
              <w:t xml:space="preserve"> бюджета мероприятия на </w:t>
            </w:r>
            <w:r w:rsidR="004150A6">
              <w:rPr>
                <w:szCs w:val="24"/>
              </w:rPr>
              <w:t>следующий год</w:t>
            </w:r>
          </w:p>
        </w:tc>
        <w:tc>
          <w:tcPr>
            <w:tcW w:w="5210" w:type="dxa"/>
            <w:vAlign w:val="center"/>
          </w:tcPr>
          <w:p w:rsidR="004150A6" w:rsidRDefault="004150A6" w:rsidP="004150A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Комитет образования АБМР</w:t>
            </w:r>
          </w:p>
          <w:p w:rsidR="00AE0ABE" w:rsidRPr="002C1F27" w:rsidRDefault="004150A6" w:rsidP="004150A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  <w:tr w:rsidR="00271223" w:rsidRPr="00886465" w:rsidTr="00C4767C">
        <w:tc>
          <w:tcPr>
            <w:tcW w:w="959" w:type="dxa"/>
          </w:tcPr>
          <w:p w:rsidR="00271223" w:rsidRDefault="00271223" w:rsidP="00AE0ABE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271223" w:rsidRDefault="00B919B4" w:rsidP="004150A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Подготовка </w:t>
            </w:r>
            <w:r w:rsidR="004150A6">
              <w:rPr>
                <w:szCs w:val="24"/>
              </w:rPr>
              <w:t>видео</w:t>
            </w:r>
            <w:r>
              <w:rPr>
                <w:szCs w:val="24"/>
              </w:rPr>
              <w:t xml:space="preserve">ролика </w:t>
            </w:r>
            <w:r w:rsidR="004150A6">
              <w:rPr>
                <w:szCs w:val="24"/>
              </w:rPr>
              <w:t>по итогам фестиваля</w:t>
            </w:r>
          </w:p>
        </w:tc>
        <w:tc>
          <w:tcPr>
            <w:tcW w:w="5210" w:type="dxa"/>
            <w:vAlign w:val="center"/>
          </w:tcPr>
          <w:p w:rsidR="00271223" w:rsidRPr="00FD265D" w:rsidRDefault="004C0C86" w:rsidP="00C4767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МАУДО ЦДО</w:t>
            </w:r>
          </w:p>
        </w:tc>
      </w:tr>
    </w:tbl>
    <w:p w:rsidR="00FB79C6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FB79C6" w:rsidRPr="002C1F27" w:rsidRDefault="00FB79C6" w:rsidP="00FB79C6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B79C6" w:rsidRPr="00886465" w:rsidTr="00EE5D72">
        <w:tc>
          <w:tcPr>
            <w:tcW w:w="959" w:type="dxa"/>
          </w:tcPr>
          <w:p w:rsidR="00FB79C6" w:rsidRPr="002C1F27" w:rsidRDefault="00FB79C6" w:rsidP="004623F4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B79C6" w:rsidRPr="002C1F27" w:rsidRDefault="00FB79C6" w:rsidP="004623F4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FB79C6" w:rsidRPr="002C1F27" w:rsidRDefault="00FB79C6" w:rsidP="004623F4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FB79C6" w:rsidRPr="00886465" w:rsidTr="00EE5D72">
        <w:tc>
          <w:tcPr>
            <w:tcW w:w="959" w:type="dxa"/>
          </w:tcPr>
          <w:p w:rsidR="00FB79C6" w:rsidRPr="002C1F27" w:rsidRDefault="00966C04" w:rsidP="004623F4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4150A6" w:rsidRPr="004150A6" w:rsidRDefault="004150A6" w:rsidP="004150A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Приказы Комитета образования «</w:t>
            </w:r>
            <w:r w:rsidRPr="004150A6">
              <w:rPr>
                <w:szCs w:val="24"/>
              </w:rPr>
              <w:t xml:space="preserve">О проведении на базе муниципального автономного учреждения </w:t>
            </w:r>
            <w:r w:rsidR="00C53740">
              <w:rPr>
                <w:szCs w:val="24"/>
              </w:rPr>
              <w:t xml:space="preserve">дополнительного образования </w:t>
            </w:r>
            <w:r w:rsidRPr="004150A6">
              <w:rPr>
                <w:szCs w:val="24"/>
              </w:rPr>
              <w:t xml:space="preserve">«Центр дополнительного образования» г. Балаково </w:t>
            </w:r>
            <w:r w:rsidR="00C53740">
              <w:rPr>
                <w:szCs w:val="24"/>
              </w:rPr>
              <w:t>О</w:t>
            </w:r>
            <w:r w:rsidRPr="004150A6">
              <w:rPr>
                <w:szCs w:val="24"/>
              </w:rPr>
              <w:t>ткрытого межмуниципального детско-юношеского экологического фестиваля «GreenWay»</w:t>
            </w:r>
          </w:p>
          <w:p w:rsidR="00FB79C6" w:rsidRPr="002C1F27" w:rsidRDefault="00C53740" w:rsidP="004150A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2015-2019 гг.</w:t>
            </w:r>
          </w:p>
        </w:tc>
        <w:tc>
          <w:tcPr>
            <w:tcW w:w="5210" w:type="dxa"/>
          </w:tcPr>
          <w:p w:rsidR="00FB79C6" w:rsidRPr="002C1F27" w:rsidRDefault="004623F4" w:rsidP="00C5374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r w:rsidR="00C53740">
              <w:rPr>
                <w:szCs w:val="24"/>
              </w:rPr>
              <w:t>О</w:t>
            </w:r>
            <w:r w:rsidR="00C53740" w:rsidRPr="004150A6">
              <w:rPr>
                <w:szCs w:val="24"/>
              </w:rPr>
              <w:t>ткрытого межмуниципального детско-юношеского экологического фестиваля «GreenWay»</w:t>
            </w:r>
            <w:r w:rsidR="00C53740">
              <w:rPr>
                <w:szCs w:val="24"/>
              </w:rPr>
              <w:t xml:space="preserve"> </w:t>
            </w:r>
            <w:r w:rsidR="00772E2C">
              <w:rPr>
                <w:szCs w:val="24"/>
              </w:rPr>
              <w:t>в 201</w:t>
            </w:r>
            <w:r w:rsidR="00C53740">
              <w:rPr>
                <w:szCs w:val="24"/>
              </w:rPr>
              <w:t>5-2019</w:t>
            </w:r>
            <w:r w:rsidR="00772E2C">
              <w:rPr>
                <w:szCs w:val="24"/>
              </w:rPr>
              <w:t xml:space="preserve"> год</w:t>
            </w:r>
            <w:r w:rsidR="00C53740">
              <w:rPr>
                <w:szCs w:val="24"/>
              </w:rPr>
              <w:t>ах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FB79C6" w:rsidRPr="00886465" w:rsidTr="00EE5D72">
        <w:tc>
          <w:tcPr>
            <w:tcW w:w="959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FB79C6" w:rsidRPr="002C1F27" w:rsidRDefault="00FB79C6" w:rsidP="00EE5D72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FB79C6" w:rsidRPr="00886465" w:rsidTr="00EE5D72">
        <w:tc>
          <w:tcPr>
            <w:tcW w:w="959" w:type="dxa"/>
          </w:tcPr>
          <w:p w:rsidR="00FB79C6" w:rsidRPr="002C1F27" w:rsidRDefault="00FB79C6" w:rsidP="00EE5D7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FB79C6" w:rsidRPr="002C1F27" w:rsidRDefault="00FB79C6" w:rsidP="00EE5D72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FB79C6" w:rsidRPr="002C1F27" w:rsidRDefault="00FB79C6" w:rsidP="00EE5D72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FB79C6" w:rsidRPr="002C1F27" w:rsidRDefault="00FB79C6" w:rsidP="00EE5D72">
            <w:pPr>
              <w:rPr>
                <w:szCs w:val="24"/>
              </w:rPr>
            </w:pP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FB79C6" w:rsidRPr="00886465" w:rsidTr="001B36B5">
        <w:tc>
          <w:tcPr>
            <w:tcW w:w="959" w:type="dxa"/>
          </w:tcPr>
          <w:p w:rsidR="00FB79C6" w:rsidRPr="002C1F27" w:rsidRDefault="00FB79C6" w:rsidP="001B36B5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FB79C6" w:rsidRPr="002C1F27" w:rsidRDefault="00FB79C6" w:rsidP="00C05D9D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FB79C6" w:rsidRPr="002C1F27" w:rsidRDefault="00FB79C6" w:rsidP="00C05D9D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6F2A41" w:rsidRPr="00886465" w:rsidTr="001B36B5">
        <w:tc>
          <w:tcPr>
            <w:tcW w:w="959" w:type="dxa"/>
            <w:vAlign w:val="center"/>
          </w:tcPr>
          <w:p w:rsidR="006F2A41" w:rsidRPr="00FD265D" w:rsidRDefault="006F2A41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2A41" w:rsidRPr="002C1F27" w:rsidRDefault="006F2A41" w:rsidP="002158C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Кадровый ресурс МАУДО ЦДО</w:t>
            </w:r>
          </w:p>
        </w:tc>
        <w:tc>
          <w:tcPr>
            <w:tcW w:w="5068" w:type="dxa"/>
            <w:vAlign w:val="center"/>
          </w:tcPr>
          <w:p w:rsidR="006F2A41" w:rsidRPr="002C1F27" w:rsidRDefault="006F2A41" w:rsidP="00B005C5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 w:rsidRPr="00FD265D">
              <w:rPr>
                <w:szCs w:val="24"/>
              </w:rPr>
              <w:t>Подготовка и реализация проекта</w:t>
            </w:r>
            <w:r>
              <w:rPr>
                <w:szCs w:val="24"/>
              </w:rPr>
              <w:t xml:space="preserve"> (</w:t>
            </w:r>
            <w:r w:rsidR="00CF4054">
              <w:rPr>
                <w:szCs w:val="24"/>
              </w:rPr>
              <w:t xml:space="preserve">разработка положения фестиваля, </w:t>
            </w:r>
            <w:r>
              <w:rPr>
                <w:szCs w:val="24"/>
              </w:rPr>
              <w:t>сценарий, музыкальный материал, подготовка концертной программы, дизайн, оформление сценической площадки, разработка афиш, пригласительных билетов</w:t>
            </w:r>
            <w:r w:rsidR="00E271A4">
              <w:rPr>
                <w:szCs w:val="24"/>
              </w:rPr>
              <w:t>, сертификатов, дипломов</w:t>
            </w:r>
            <w:r w:rsidR="00C4767C">
              <w:rPr>
                <w:szCs w:val="24"/>
              </w:rPr>
              <w:t xml:space="preserve"> и т.п.</w:t>
            </w:r>
            <w:r>
              <w:rPr>
                <w:szCs w:val="24"/>
              </w:rPr>
              <w:t>)</w:t>
            </w:r>
            <w:proofErr w:type="gramEnd"/>
          </w:p>
        </w:tc>
      </w:tr>
      <w:tr w:rsidR="006F2A41" w:rsidRPr="00886465" w:rsidTr="001B36B5">
        <w:tc>
          <w:tcPr>
            <w:tcW w:w="959" w:type="dxa"/>
            <w:vAlign w:val="center"/>
          </w:tcPr>
          <w:p w:rsidR="006F2A41" w:rsidRPr="00FD265D" w:rsidRDefault="006F2A41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2A41" w:rsidRPr="002C1F27" w:rsidRDefault="006F2A41" w:rsidP="002158C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Информационный ресурс –</w:t>
            </w:r>
            <w:r w:rsidRPr="00FD265D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муниципальные</w:t>
            </w:r>
            <w:r w:rsidRPr="00FD265D">
              <w:rPr>
                <w:szCs w:val="24"/>
              </w:rPr>
              <w:t xml:space="preserve"> СМИ, социальные сети, сайт</w:t>
            </w:r>
          </w:p>
        </w:tc>
        <w:tc>
          <w:tcPr>
            <w:tcW w:w="5068" w:type="dxa"/>
            <w:vAlign w:val="center"/>
          </w:tcPr>
          <w:p w:rsidR="00E271A4" w:rsidRDefault="006F2A41" w:rsidP="00E271A4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Информирование о ходе реализации </w:t>
            </w:r>
            <w:r w:rsidR="00E271A4">
              <w:rPr>
                <w:szCs w:val="24"/>
              </w:rPr>
              <w:t>фестиваля</w:t>
            </w:r>
            <w:r w:rsidRPr="00FD265D">
              <w:rPr>
                <w:szCs w:val="24"/>
              </w:rPr>
              <w:t xml:space="preserve">, анонсирование </w:t>
            </w:r>
            <w:r w:rsidR="00E271A4">
              <w:rPr>
                <w:szCs w:val="24"/>
              </w:rPr>
              <w:t>фестиваля</w:t>
            </w:r>
          </w:p>
          <w:p w:rsidR="006F2A41" w:rsidRPr="002C1F27" w:rsidRDefault="006F2A41" w:rsidP="00E271A4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 с целью </w:t>
            </w:r>
            <w:r>
              <w:rPr>
                <w:szCs w:val="24"/>
              </w:rPr>
              <w:t>придания огласки социально-значимому мероприятию</w:t>
            </w:r>
          </w:p>
        </w:tc>
      </w:tr>
      <w:tr w:rsidR="006F2A41" w:rsidRPr="00886465" w:rsidTr="001B36B5">
        <w:tc>
          <w:tcPr>
            <w:tcW w:w="959" w:type="dxa"/>
            <w:vAlign w:val="center"/>
          </w:tcPr>
          <w:p w:rsidR="006F2A41" w:rsidRPr="00FD265D" w:rsidRDefault="00B005C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2A41" w:rsidRPr="00FD265D" w:rsidRDefault="006F2A41" w:rsidP="00B005C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Материально-технические ресурсы: наличие </w:t>
            </w:r>
            <w:r w:rsidR="002158C1">
              <w:rPr>
                <w:szCs w:val="24"/>
              </w:rPr>
              <w:t xml:space="preserve">технического оборудования и </w:t>
            </w:r>
            <w:r w:rsidR="00B005C5">
              <w:rPr>
                <w:szCs w:val="24"/>
              </w:rPr>
              <w:t>а</w:t>
            </w:r>
            <w:r w:rsidR="002158C1" w:rsidRPr="00FD265D">
              <w:rPr>
                <w:szCs w:val="24"/>
              </w:rPr>
              <w:t>ппаратуры</w:t>
            </w:r>
          </w:p>
        </w:tc>
        <w:tc>
          <w:tcPr>
            <w:tcW w:w="5068" w:type="dxa"/>
            <w:vAlign w:val="center"/>
          </w:tcPr>
          <w:p w:rsidR="006F2A41" w:rsidRPr="00FD265D" w:rsidRDefault="002158C1" w:rsidP="00B005C5">
            <w:pPr>
              <w:spacing w:line="276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Реализация проекта</w:t>
            </w:r>
          </w:p>
        </w:tc>
      </w:tr>
      <w:tr w:rsidR="006F2A41" w:rsidRPr="00886465" w:rsidTr="001B36B5">
        <w:tc>
          <w:tcPr>
            <w:tcW w:w="959" w:type="dxa"/>
            <w:vAlign w:val="center"/>
          </w:tcPr>
          <w:p w:rsidR="006F2A41" w:rsidRPr="00FD265D" w:rsidRDefault="00B005C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2A41" w:rsidRPr="00FD265D" w:rsidRDefault="006F2A41" w:rsidP="00B005C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Человеческий ресурс </w:t>
            </w:r>
            <w:r w:rsidR="00B005C5">
              <w:rPr>
                <w:szCs w:val="24"/>
              </w:rPr>
              <w:t>–</w:t>
            </w:r>
            <w:r w:rsidRPr="00FD265D">
              <w:rPr>
                <w:szCs w:val="24"/>
              </w:rPr>
              <w:t xml:space="preserve"> участники и зрители проекта</w:t>
            </w:r>
          </w:p>
        </w:tc>
        <w:tc>
          <w:tcPr>
            <w:tcW w:w="5068" w:type="dxa"/>
            <w:vAlign w:val="center"/>
          </w:tcPr>
          <w:p w:rsidR="00B005C5" w:rsidRPr="00FD265D" w:rsidRDefault="002158C1" w:rsidP="001B36B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 xml:space="preserve">Участие в проекте в качестве </w:t>
            </w:r>
            <w:r w:rsidR="00B005C5">
              <w:rPr>
                <w:szCs w:val="24"/>
              </w:rPr>
              <w:t>основных действующих лиц, приглашенных,</w:t>
            </w:r>
            <w:r w:rsidRPr="00FD265D">
              <w:rPr>
                <w:szCs w:val="24"/>
              </w:rPr>
              <w:t xml:space="preserve"> зрителей</w:t>
            </w:r>
          </w:p>
        </w:tc>
      </w:tr>
      <w:tr w:rsidR="00B005C5" w:rsidRPr="00886465" w:rsidTr="001B36B5">
        <w:tc>
          <w:tcPr>
            <w:tcW w:w="959" w:type="dxa"/>
            <w:vAlign w:val="center"/>
          </w:tcPr>
          <w:p w:rsidR="00B005C5" w:rsidRDefault="00B005C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B36B5">
              <w:rPr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005C5" w:rsidRPr="00FD265D" w:rsidRDefault="00E271A4" w:rsidP="00CF40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Площадка (здание, </w:t>
            </w:r>
            <w:r w:rsidR="00CF4054">
              <w:rPr>
                <w:szCs w:val="24"/>
              </w:rPr>
              <w:t>специальное</w:t>
            </w:r>
            <w:r>
              <w:rPr>
                <w:szCs w:val="24"/>
              </w:rPr>
              <w:t xml:space="preserve"> портативное мультимедийное оборудование, интерактивные стенды, планшеты и т.п.) Центра общественной информации Балаковской АЭС </w:t>
            </w:r>
          </w:p>
        </w:tc>
        <w:tc>
          <w:tcPr>
            <w:tcW w:w="5068" w:type="dxa"/>
            <w:vAlign w:val="center"/>
          </w:tcPr>
          <w:p w:rsidR="00B005C5" w:rsidRPr="00FD265D" w:rsidRDefault="001B36B5" w:rsidP="001B36B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Реализация проекта</w:t>
            </w:r>
          </w:p>
        </w:tc>
      </w:tr>
      <w:tr w:rsidR="001B36B5" w:rsidRPr="00886465" w:rsidTr="001B36B5">
        <w:tc>
          <w:tcPr>
            <w:tcW w:w="959" w:type="dxa"/>
            <w:vAlign w:val="center"/>
          </w:tcPr>
          <w:p w:rsidR="001B36B5" w:rsidRDefault="001B36B5" w:rsidP="00B005C5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1B36B5" w:rsidRDefault="00E271A4" w:rsidP="00E271A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Детский санаторий «Синяя птица»</w:t>
            </w:r>
            <w:r w:rsidR="001B36B5">
              <w:rPr>
                <w:szCs w:val="24"/>
              </w:rPr>
              <w:t xml:space="preserve"> </w:t>
            </w:r>
          </w:p>
        </w:tc>
        <w:tc>
          <w:tcPr>
            <w:tcW w:w="5068" w:type="dxa"/>
            <w:vAlign w:val="center"/>
          </w:tcPr>
          <w:p w:rsidR="001B36B5" w:rsidRPr="00FD265D" w:rsidRDefault="001B36B5" w:rsidP="001B36B5">
            <w:pPr>
              <w:spacing w:line="240" w:lineRule="auto"/>
              <w:ind w:firstLine="0"/>
              <w:rPr>
                <w:szCs w:val="24"/>
              </w:rPr>
            </w:pPr>
            <w:r w:rsidRPr="00FD265D">
              <w:rPr>
                <w:szCs w:val="24"/>
              </w:rPr>
              <w:t>Реализация проекта</w:t>
            </w:r>
          </w:p>
        </w:tc>
      </w:tr>
    </w:tbl>
    <w:p w:rsidR="001B36B5" w:rsidRDefault="001B36B5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FB79C6" w:rsidRPr="002C1F27" w:rsidRDefault="00FB79C6" w:rsidP="00FB79C6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B79C6" w:rsidRPr="00886465" w:rsidTr="00BD54AD">
        <w:tc>
          <w:tcPr>
            <w:tcW w:w="675" w:type="dxa"/>
          </w:tcPr>
          <w:p w:rsidR="00FB79C6" w:rsidRPr="002C1F27" w:rsidRDefault="00FB79C6" w:rsidP="00CD7CFF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FB79C6" w:rsidRPr="002C1F27" w:rsidRDefault="00FB79C6" w:rsidP="00BD54AD">
            <w:pPr>
              <w:spacing w:line="276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B79C6" w:rsidRPr="002C1F27" w:rsidRDefault="00FB79C6" w:rsidP="00CD7CFF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FB79C6" w:rsidRPr="00886465" w:rsidTr="00BD54AD">
        <w:tc>
          <w:tcPr>
            <w:tcW w:w="675" w:type="dxa"/>
          </w:tcPr>
          <w:p w:rsidR="00FB79C6" w:rsidRPr="002C1F27" w:rsidRDefault="00C26E85" w:rsidP="00CD7C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FB79C6" w:rsidRPr="002C1F27" w:rsidRDefault="0060058B" w:rsidP="00BD54A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Дошкольники и школьники</w:t>
            </w:r>
          </w:p>
        </w:tc>
        <w:tc>
          <w:tcPr>
            <w:tcW w:w="4785" w:type="dxa"/>
          </w:tcPr>
          <w:p w:rsidR="00FB79C6" w:rsidRPr="002C1F27" w:rsidRDefault="0060058B" w:rsidP="0060058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социально-значимом проекте, причастность к решению экологических проблем малой Родины.</w:t>
            </w:r>
          </w:p>
        </w:tc>
      </w:tr>
      <w:tr w:rsidR="00C26E85" w:rsidRPr="00886465" w:rsidTr="00BD54AD">
        <w:tc>
          <w:tcPr>
            <w:tcW w:w="675" w:type="dxa"/>
          </w:tcPr>
          <w:p w:rsidR="00C26E85" w:rsidRDefault="00CD7CFF" w:rsidP="00CD7C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4111" w:type="dxa"/>
            <w:vAlign w:val="center"/>
          </w:tcPr>
          <w:p w:rsidR="00C26E85" w:rsidRDefault="00C26E85" w:rsidP="0074789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Родители </w:t>
            </w:r>
          </w:p>
        </w:tc>
        <w:tc>
          <w:tcPr>
            <w:tcW w:w="4785" w:type="dxa"/>
          </w:tcPr>
          <w:p w:rsidR="00C26E85" w:rsidRPr="002C1F27" w:rsidRDefault="0074789A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Совместное творчество, направленное на решение экологических проблем </w:t>
            </w:r>
            <w:r w:rsidR="0060058B">
              <w:rPr>
                <w:szCs w:val="24"/>
              </w:rPr>
              <w:t>родного</w:t>
            </w:r>
            <w:r>
              <w:rPr>
                <w:szCs w:val="24"/>
              </w:rPr>
              <w:t xml:space="preserve"> края</w:t>
            </w:r>
            <w:r w:rsidR="0060058B">
              <w:rPr>
                <w:szCs w:val="24"/>
              </w:rPr>
              <w:t>.</w:t>
            </w:r>
          </w:p>
        </w:tc>
      </w:tr>
      <w:tr w:rsidR="00C26E85" w:rsidRPr="00886465" w:rsidTr="00BD54AD">
        <w:tc>
          <w:tcPr>
            <w:tcW w:w="675" w:type="dxa"/>
          </w:tcPr>
          <w:p w:rsidR="00C26E85" w:rsidRDefault="00CD7CFF" w:rsidP="00CD7C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C26E85" w:rsidRDefault="00C26E85" w:rsidP="00BD54A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Педагоги, директора ОУ</w:t>
            </w:r>
          </w:p>
        </w:tc>
        <w:tc>
          <w:tcPr>
            <w:tcW w:w="4785" w:type="dxa"/>
          </w:tcPr>
          <w:p w:rsidR="00C26E85" w:rsidRPr="002C1F27" w:rsidRDefault="000720FD" w:rsidP="0060058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Внедрение лучших педагогических практик для транслирования </w:t>
            </w:r>
            <w:r w:rsidR="0060058B">
              <w:rPr>
                <w:szCs w:val="24"/>
              </w:rPr>
              <w:t>экологической культуры и бережного отношения к окружающей среде среди подрастающего поколения и родительской общественности.</w:t>
            </w:r>
          </w:p>
        </w:tc>
      </w:tr>
      <w:tr w:rsidR="00C26E85" w:rsidRPr="00886465" w:rsidTr="00BD54AD">
        <w:tc>
          <w:tcPr>
            <w:tcW w:w="675" w:type="dxa"/>
          </w:tcPr>
          <w:p w:rsidR="00C26E85" w:rsidRDefault="0073778F" w:rsidP="00CD7CF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C26E85" w:rsidRDefault="00C26E85" w:rsidP="00BD54A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Жители Балаковского муниципального района</w:t>
            </w:r>
          </w:p>
        </w:tc>
        <w:tc>
          <w:tcPr>
            <w:tcW w:w="4785" w:type="dxa"/>
          </w:tcPr>
          <w:p w:rsidR="00C26E85" w:rsidRPr="002C1F27" w:rsidRDefault="00D426BA" w:rsidP="0060058B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социально-значимых для развития города проектах и мероприятиях, возможность причастия</w:t>
            </w:r>
            <w:r w:rsidR="00624BBA">
              <w:rPr>
                <w:szCs w:val="24"/>
              </w:rPr>
              <w:t xml:space="preserve"> к мероприятиям </w:t>
            </w:r>
            <w:r w:rsidR="0060058B">
              <w:rPr>
                <w:szCs w:val="24"/>
              </w:rPr>
              <w:t>экологической направленности.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34"/>
        <w:gridCol w:w="3119"/>
        <w:gridCol w:w="3746"/>
      </w:tblGrid>
      <w:tr w:rsidR="00FB79C6" w:rsidRPr="00886465" w:rsidTr="00D627C6">
        <w:tc>
          <w:tcPr>
            <w:tcW w:w="672" w:type="dxa"/>
            <w:vAlign w:val="center"/>
          </w:tcPr>
          <w:p w:rsidR="00FB79C6" w:rsidRPr="002C1F27" w:rsidRDefault="00FB79C6" w:rsidP="00BD54AD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034" w:type="dxa"/>
            <w:vAlign w:val="center"/>
          </w:tcPr>
          <w:p w:rsidR="00FB79C6" w:rsidRPr="002C1F27" w:rsidRDefault="00FB79C6" w:rsidP="00BD54AD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Статья затрат</w:t>
            </w:r>
          </w:p>
        </w:tc>
        <w:tc>
          <w:tcPr>
            <w:tcW w:w="3119" w:type="dxa"/>
            <w:vAlign w:val="center"/>
          </w:tcPr>
          <w:p w:rsidR="00FB79C6" w:rsidRPr="002C1F27" w:rsidRDefault="00FB79C6" w:rsidP="00BD54AD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Объем затрат</w:t>
            </w:r>
          </w:p>
        </w:tc>
        <w:tc>
          <w:tcPr>
            <w:tcW w:w="3746" w:type="dxa"/>
            <w:vAlign w:val="center"/>
          </w:tcPr>
          <w:p w:rsidR="00FB79C6" w:rsidRPr="002C1F27" w:rsidRDefault="00FB79C6" w:rsidP="00BD54AD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334CEA" w:rsidRPr="00886465" w:rsidTr="00D627C6">
        <w:tc>
          <w:tcPr>
            <w:tcW w:w="672" w:type="dxa"/>
          </w:tcPr>
          <w:p w:rsidR="00334CEA" w:rsidRPr="002E6177" w:rsidRDefault="002E6177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34" w:type="dxa"/>
          </w:tcPr>
          <w:p w:rsidR="00334CEA" w:rsidRPr="002C1F27" w:rsidRDefault="00E271A4" w:rsidP="00CF405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Полиграфическая продукция (буклет, сертификат, </w:t>
            </w:r>
            <w:r w:rsidR="00CF4054">
              <w:rPr>
                <w:szCs w:val="24"/>
              </w:rPr>
              <w:t xml:space="preserve">вымпел, значок, </w:t>
            </w:r>
            <w:r>
              <w:rPr>
                <w:szCs w:val="24"/>
              </w:rPr>
              <w:lastRenderedPageBreak/>
              <w:t xml:space="preserve">диплом </w:t>
            </w:r>
            <w:r w:rsidR="00CF4054">
              <w:rPr>
                <w:szCs w:val="24"/>
              </w:rPr>
              <w:t>ф</w:t>
            </w:r>
            <w:r>
              <w:rPr>
                <w:szCs w:val="24"/>
              </w:rPr>
              <w:t>естиваля)</w:t>
            </w:r>
          </w:p>
        </w:tc>
        <w:tc>
          <w:tcPr>
            <w:tcW w:w="3119" w:type="dxa"/>
          </w:tcPr>
          <w:p w:rsidR="00334CEA" w:rsidRPr="002C1F27" w:rsidRDefault="002E6177" w:rsidP="00CD7CF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20 000,00</w:t>
            </w:r>
          </w:p>
        </w:tc>
        <w:tc>
          <w:tcPr>
            <w:tcW w:w="3746" w:type="dxa"/>
          </w:tcPr>
          <w:p w:rsidR="00334CEA" w:rsidRDefault="002E6177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Балаковского муниципального района</w:t>
            </w:r>
          </w:p>
          <w:p w:rsidR="00E271A4" w:rsidRDefault="00E271A4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(программа «Одаренные дети»)</w:t>
            </w:r>
          </w:p>
        </w:tc>
      </w:tr>
      <w:tr w:rsidR="00643DC2" w:rsidRPr="00886465" w:rsidTr="00D627C6">
        <w:tc>
          <w:tcPr>
            <w:tcW w:w="672" w:type="dxa"/>
          </w:tcPr>
          <w:p w:rsidR="00643DC2" w:rsidRPr="002E6177" w:rsidRDefault="002E6177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034" w:type="dxa"/>
          </w:tcPr>
          <w:p w:rsidR="00643DC2" w:rsidRDefault="00E271A4" w:rsidP="00CD7CFF">
            <w:pPr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Призовой фонд</w:t>
            </w:r>
          </w:p>
        </w:tc>
        <w:tc>
          <w:tcPr>
            <w:tcW w:w="3119" w:type="dxa"/>
          </w:tcPr>
          <w:p w:rsidR="00643DC2" w:rsidRPr="002C1F27" w:rsidRDefault="00D11A60" w:rsidP="00E271A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271A4">
              <w:rPr>
                <w:szCs w:val="24"/>
              </w:rPr>
              <w:t>0</w:t>
            </w:r>
            <w:r>
              <w:rPr>
                <w:szCs w:val="24"/>
              </w:rPr>
              <w:t> 000,00</w:t>
            </w:r>
          </w:p>
        </w:tc>
        <w:tc>
          <w:tcPr>
            <w:tcW w:w="3746" w:type="dxa"/>
          </w:tcPr>
          <w:p w:rsidR="00643DC2" w:rsidRDefault="002E6177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Бюджет Балаковского муниципального района</w:t>
            </w:r>
          </w:p>
          <w:p w:rsidR="00E271A4" w:rsidRDefault="00E271A4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(программа «Одаренные дети»)</w:t>
            </w:r>
          </w:p>
        </w:tc>
      </w:tr>
      <w:tr w:rsidR="00643DC2" w:rsidRPr="00886465" w:rsidTr="00D627C6">
        <w:tc>
          <w:tcPr>
            <w:tcW w:w="672" w:type="dxa"/>
          </w:tcPr>
          <w:p w:rsidR="00643DC2" w:rsidRPr="002E6177" w:rsidRDefault="002E6177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034" w:type="dxa"/>
          </w:tcPr>
          <w:p w:rsidR="00643DC2" w:rsidRDefault="00CF4054" w:rsidP="00CF405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Оформление</w:t>
            </w:r>
            <w:r w:rsidR="00E271A4">
              <w:rPr>
                <w:szCs w:val="24"/>
              </w:rPr>
              <w:t xml:space="preserve"> сценической площадки</w:t>
            </w:r>
          </w:p>
        </w:tc>
        <w:tc>
          <w:tcPr>
            <w:tcW w:w="3119" w:type="dxa"/>
          </w:tcPr>
          <w:p w:rsidR="00643DC2" w:rsidRPr="002C1F27" w:rsidRDefault="00643DC2" w:rsidP="00D627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271A4">
              <w:rPr>
                <w:szCs w:val="24"/>
              </w:rPr>
              <w:t>5</w:t>
            </w:r>
            <w:r w:rsidR="00D627C6">
              <w:rPr>
                <w:szCs w:val="24"/>
              </w:rPr>
              <w:t> </w:t>
            </w:r>
            <w:r>
              <w:rPr>
                <w:szCs w:val="24"/>
              </w:rPr>
              <w:t>000,00</w:t>
            </w:r>
          </w:p>
        </w:tc>
        <w:tc>
          <w:tcPr>
            <w:tcW w:w="3746" w:type="dxa"/>
          </w:tcPr>
          <w:p w:rsidR="00643DC2" w:rsidRDefault="00E271A4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</w:tr>
      <w:tr w:rsidR="00643DC2" w:rsidRPr="00886465" w:rsidTr="00D627C6">
        <w:tc>
          <w:tcPr>
            <w:tcW w:w="672" w:type="dxa"/>
          </w:tcPr>
          <w:p w:rsidR="00643DC2" w:rsidRPr="002E6177" w:rsidRDefault="002E6177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034" w:type="dxa"/>
          </w:tcPr>
          <w:p w:rsidR="00643DC2" w:rsidRDefault="00E271A4" w:rsidP="00E271A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Сладкие призы для победителей и призеров-дошкольников</w:t>
            </w:r>
          </w:p>
        </w:tc>
        <w:tc>
          <w:tcPr>
            <w:tcW w:w="3119" w:type="dxa"/>
          </w:tcPr>
          <w:p w:rsidR="00643DC2" w:rsidRPr="002C1F27" w:rsidRDefault="00D627C6" w:rsidP="00D627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15 </w:t>
            </w:r>
            <w:r w:rsidR="00643DC2">
              <w:rPr>
                <w:szCs w:val="24"/>
              </w:rPr>
              <w:t>000,00</w:t>
            </w:r>
          </w:p>
        </w:tc>
        <w:tc>
          <w:tcPr>
            <w:tcW w:w="3746" w:type="dxa"/>
          </w:tcPr>
          <w:p w:rsidR="00643DC2" w:rsidRDefault="00643DC2" w:rsidP="00CD7CF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79C6" w:rsidRPr="00886465" w:rsidTr="00EE5D72">
        <w:tc>
          <w:tcPr>
            <w:tcW w:w="9571" w:type="dxa"/>
          </w:tcPr>
          <w:p w:rsidR="001F24E5" w:rsidRPr="001F24E5" w:rsidRDefault="001F24E5" w:rsidP="001F24E5">
            <w:pPr>
              <w:spacing w:line="276" w:lineRule="auto"/>
              <w:ind w:firstLine="74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Каждая ступень </w:t>
            </w:r>
            <w:r w:rsidRPr="001F24E5">
              <w:rPr>
                <w:szCs w:val="24"/>
              </w:rPr>
              <w:t>проекта носи</w:t>
            </w:r>
            <w:r>
              <w:rPr>
                <w:szCs w:val="24"/>
              </w:rPr>
              <w:t>т</w:t>
            </w:r>
            <w:r w:rsidRPr="001F24E5">
              <w:rPr>
                <w:szCs w:val="24"/>
              </w:rPr>
              <w:t xml:space="preserve"> ярко выраженную практическую направленность </w:t>
            </w:r>
            <w:proofErr w:type="gramStart"/>
            <w:r w:rsidRPr="001F24E5">
              <w:rPr>
                <w:szCs w:val="24"/>
              </w:rPr>
              <w:t>–о</w:t>
            </w:r>
            <w:proofErr w:type="gramEnd"/>
            <w:r w:rsidRPr="001F24E5">
              <w:rPr>
                <w:szCs w:val="24"/>
              </w:rPr>
              <w:t>рганизованы конкретные мероприятия способствующие формированию экологической культуры детей и молодежи и осуществлена практическая природоохранная деятельность.</w:t>
            </w:r>
          </w:p>
          <w:p w:rsidR="001F24E5" w:rsidRPr="001F24E5" w:rsidRDefault="001F24E5" w:rsidP="001F24E5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1F24E5">
              <w:rPr>
                <w:szCs w:val="24"/>
              </w:rPr>
              <w:t>Прое</w:t>
            </w:r>
            <w:proofErr w:type="gramStart"/>
            <w:r w:rsidRPr="001F24E5">
              <w:rPr>
                <w:szCs w:val="24"/>
              </w:rPr>
              <w:t>кт вкл</w:t>
            </w:r>
            <w:proofErr w:type="gramEnd"/>
            <w:r w:rsidRPr="001F24E5">
              <w:rPr>
                <w:szCs w:val="24"/>
              </w:rPr>
              <w:t>юча</w:t>
            </w:r>
            <w:r>
              <w:rPr>
                <w:szCs w:val="24"/>
              </w:rPr>
              <w:t>ет</w:t>
            </w:r>
            <w:r w:rsidRPr="001F24E5">
              <w:rPr>
                <w:szCs w:val="24"/>
              </w:rPr>
              <w:t xml:space="preserve"> в себя цикл различных мероприятий, участниками которых стали более </w:t>
            </w:r>
            <w:r>
              <w:rPr>
                <w:szCs w:val="24"/>
              </w:rPr>
              <w:t>6</w:t>
            </w:r>
            <w:r w:rsidRPr="001F24E5">
              <w:rPr>
                <w:szCs w:val="24"/>
              </w:rPr>
              <w:t xml:space="preserve">000 детей, подростков и молодежи </w:t>
            </w:r>
            <w:r>
              <w:rPr>
                <w:szCs w:val="24"/>
              </w:rPr>
              <w:t>Балаковского муниципального района Саратовской области</w:t>
            </w:r>
            <w:r w:rsidRPr="001F24E5">
              <w:rPr>
                <w:szCs w:val="24"/>
              </w:rPr>
              <w:t>.</w:t>
            </w:r>
          </w:p>
          <w:p w:rsidR="001F24E5" w:rsidRPr="001F24E5" w:rsidRDefault="001F24E5" w:rsidP="001F24E5">
            <w:pPr>
              <w:shd w:val="clear" w:color="auto" w:fill="FFFFFF"/>
              <w:spacing w:line="276" w:lineRule="auto"/>
              <w:ind w:firstLine="743"/>
              <w:jc w:val="both"/>
              <w:rPr>
                <w:szCs w:val="24"/>
              </w:rPr>
            </w:pPr>
            <w:r w:rsidRPr="001F24E5">
              <w:rPr>
                <w:szCs w:val="24"/>
              </w:rPr>
              <w:t xml:space="preserve">В соответствии с поставленными целями – формирование экологической культуры подрастающего поколения – решались задачи воздействия на целевую аудиторию – жителей города и района – через распространение информации об этапах Фестиваля «GreenWay», его итогах в местных СМИ. Было показано </w:t>
            </w:r>
            <w:r>
              <w:rPr>
                <w:szCs w:val="24"/>
              </w:rPr>
              <w:t xml:space="preserve">более 10 </w:t>
            </w:r>
            <w:r w:rsidRPr="001F24E5">
              <w:rPr>
                <w:szCs w:val="24"/>
              </w:rPr>
              <w:t>видеосюже</w:t>
            </w:r>
            <w:r>
              <w:rPr>
                <w:szCs w:val="24"/>
              </w:rPr>
              <w:t xml:space="preserve">тов </w:t>
            </w:r>
            <w:r w:rsidRPr="001F24E5">
              <w:rPr>
                <w:szCs w:val="24"/>
              </w:rPr>
              <w:t>о ходе и итогах проведения Фестиваля.</w:t>
            </w:r>
          </w:p>
          <w:p w:rsidR="0074789A" w:rsidRDefault="001F24E5" w:rsidP="0074789A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1F24E5">
              <w:rPr>
                <w:szCs w:val="24"/>
              </w:rPr>
              <w:t xml:space="preserve">В местных печатных изданиях </w:t>
            </w:r>
            <w:proofErr w:type="gramStart"/>
            <w:r w:rsidRPr="001F24E5">
              <w:rPr>
                <w:szCs w:val="24"/>
              </w:rPr>
              <w:t>опубликованы</w:t>
            </w:r>
            <w:proofErr w:type="gramEnd"/>
            <w:r w:rsidRPr="001F24E5">
              <w:rPr>
                <w:szCs w:val="24"/>
              </w:rPr>
              <w:t xml:space="preserve"> </w:t>
            </w:r>
            <w:r w:rsidR="0074789A">
              <w:rPr>
                <w:szCs w:val="24"/>
              </w:rPr>
              <w:t xml:space="preserve">более 20 статей. </w:t>
            </w:r>
            <w:r w:rsidRPr="001F24E5">
              <w:rPr>
                <w:szCs w:val="24"/>
              </w:rPr>
              <w:t>В эфире радиостанций «Русское радио - Балаково», «Радио Шансон», «Радио Дача», «Радио для двоих» прозвучала информация</w:t>
            </w:r>
            <w:r w:rsidR="0074789A">
              <w:rPr>
                <w:szCs w:val="24"/>
              </w:rPr>
              <w:t>-анонс мероприятий фестиваля.</w:t>
            </w:r>
          </w:p>
          <w:p w:rsidR="001F24E5" w:rsidRPr="001F24E5" w:rsidRDefault="001F24E5" w:rsidP="001F24E5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1F24E5">
              <w:rPr>
                <w:szCs w:val="24"/>
              </w:rPr>
              <w:t>Участникам всех этапов фестиваля были вручены вымпелы, информационные буклеты и значки</w:t>
            </w:r>
            <w:r w:rsidR="0074789A">
              <w:rPr>
                <w:szCs w:val="24"/>
              </w:rPr>
              <w:t>,</w:t>
            </w:r>
            <w:r w:rsidRPr="001F24E5">
              <w:rPr>
                <w:szCs w:val="24"/>
              </w:rPr>
              <w:t xml:space="preserve"> таким образом, сведения о мероприятиях «GreenWay» получили распространение в семьях дошкольников и школьников.</w:t>
            </w:r>
          </w:p>
          <w:p w:rsidR="00FB79C6" w:rsidRPr="002C1F27" w:rsidRDefault="0074789A" w:rsidP="00CF4054">
            <w:pPr>
              <w:spacing w:line="276" w:lineRule="auto"/>
              <w:ind w:firstLine="743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F24E5">
              <w:rPr>
                <w:szCs w:val="24"/>
              </w:rPr>
              <w:t>естиваль «GreenWay»</w:t>
            </w:r>
            <w:r>
              <w:rPr>
                <w:szCs w:val="24"/>
              </w:rPr>
              <w:t xml:space="preserve"> стал традиционным на территории Балаковского муниципального района, его ждут, к нему готовятся.</w:t>
            </w:r>
            <w:r w:rsidRPr="001F24E5">
              <w:rPr>
                <w:szCs w:val="24"/>
              </w:rPr>
              <w:t xml:space="preserve"> </w:t>
            </w:r>
            <w:r w:rsidR="001F24E5" w:rsidRPr="001F24E5">
              <w:rPr>
                <w:szCs w:val="24"/>
              </w:rPr>
              <w:t xml:space="preserve">В ближайшей перспективе </w:t>
            </w:r>
            <w:r>
              <w:rPr>
                <w:szCs w:val="24"/>
              </w:rPr>
              <w:t xml:space="preserve">фестиваль </w:t>
            </w:r>
            <w:r w:rsidR="001F24E5" w:rsidRPr="001F24E5">
              <w:rPr>
                <w:szCs w:val="24"/>
              </w:rPr>
              <w:t>будет реализовываться в рамках экологического, нравственного, патриотического воспитания детей и молодежи, пропаганды и популяризации идей экологического образования через детское и молодежное творчество.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B79C6" w:rsidRPr="00886465" w:rsidTr="00EE5D72">
        <w:tc>
          <w:tcPr>
            <w:tcW w:w="9605" w:type="dxa"/>
          </w:tcPr>
          <w:p w:rsidR="00D627C6" w:rsidRPr="00D627C6" w:rsidRDefault="009808F8" w:rsidP="00D627C6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FD265D">
              <w:rPr>
                <w:szCs w:val="24"/>
              </w:rPr>
              <w:t>Инициатива проведения</w:t>
            </w:r>
            <w:r w:rsidR="00D3231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принадлежит </w:t>
            </w:r>
            <w:r w:rsidR="00D627C6">
              <w:rPr>
                <w:szCs w:val="24"/>
              </w:rPr>
              <w:t>М</w:t>
            </w:r>
            <w:r>
              <w:rPr>
                <w:szCs w:val="24"/>
              </w:rPr>
              <w:t>АУДО ЦДО г. Балаково</w:t>
            </w:r>
            <w:r w:rsidR="00D3231A">
              <w:rPr>
                <w:szCs w:val="24"/>
              </w:rPr>
              <w:t>.</w:t>
            </w:r>
            <w:r w:rsidR="00D627C6">
              <w:rPr>
                <w:szCs w:val="24"/>
              </w:rPr>
              <w:t xml:space="preserve"> </w:t>
            </w:r>
            <w:r w:rsidR="00D627C6" w:rsidRPr="00D627C6">
              <w:rPr>
                <w:szCs w:val="24"/>
              </w:rPr>
              <w:t xml:space="preserve">Центр дополнительного образования в структуре целостного образовательного пространства Балаковского района решает интегративную задачу. На сегодняшний день ЦДО тесно взаимодействует с дошкольными и общеобразовательными учреждениями района, активно сотрудничает с общественными, благотворительными организациями и фондами, </w:t>
            </w:r>
            <w:r w:rsidR="00D627C6" w:rsidRPr="00D627C6">
              <w:rPr>
                <w:szCs w:val="24"/>
              </w:rPr>
              <w:lastRenderedPageBreak/>
              <w:t>союзами и учреждениями дополнительного образования Саратовской губернии в вопросах экологического, нравственного, патриотического, художественно-эстетического воспитания детей и молодежи.</w:t>
            </w:r>
          </w:p>
          <w:p w:rsidR="00D627C6" w:rsidRPr="00D627C6" w:rsidRDefault="00D627C6" w:rsidP="00D627C6">
            <w:pPr>
              <w:spacing w:line="276" w:lineRule="auto"/>
              <w:ind w:firstLine="743"/>
              <w:jc w:val="both"/>
              <w:rPr>
                <w:szCs w:val="24"/>
              </w:rPr>
            </w:pPr>
            <w:r w:rsidRPr="00D627C6">
              <w:rPr>
                <w:szCs w:val="24"/>
              </w:rPr>
              <w:t>Наиболее ярким примером сотрудничества и плодотворного взаимодействия в области формирования экологической культуры подрастающего поколения является проведение межмуниципального экологического фестиваля.</w:t>
            </w:r>
          </w:p>
          <w:p w:rsidR="00E06BAE" w:rsidRDefault="00E06BAE" w:rsidP="00D627C6">
            <w:pPr>
              <w:spacing w:line="276" w:lineRule="auto"/>
              <w:ind w:firstLine="74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МАУДО ЦДО </w:t>
            </w:r>
            <w:r w:rsidRPr="00E06BAE">
              <w:rPr>
                <w:szCs w:val="24"/>
              </w:rPr>
              <w:t>ведет свою историю с открытия в 1936 году городского Дворца пионеров.</w:t>
            </w:r>
            <w:r w:rsidR="00B72B95">
              <w:rPr>
                <w:szCs w:val="24"/>
              </w:rPr>
              <w:t xml:space="preserve"> </w:t>
            </w:r>
            <w:r w:rsidR="00B72B95" w:rsidRPr="00B72B95">
              <w:rPr>
                <w:szCs w:val="24"/>
              </w:rPr>
              <w:t xml:space="preserve">Центр перешагнул 80-летний рубеж, накопив огромный опыт в организации образовательной, воспитательной, </w:t>
            </w:r>
            <w:r w:rsidR="00705C92">
              <w:rPr>
                <w:szCs w:val="24"/>
              </w:rPr>
              <w:t xml:space="preserve">героико-патриотической, </w:t>
            </w:r>
            <w:r w:rsidR="00B72B95" w:rsidRPr="00B72B95">
              <w:rPr>
                <w:szCs w:val="24"/>
              </w:rPr>
              <w:t>эколого-краеведческой, массово-досуговой работы с детьми и подростками. Коллектив Центра, сохраняя и продолжая лучшие традиции прошлого, идет в ногу со временем, всегда готов к инновациям, стремится выявлять, развивать творческие способности детей и подростков, профессионально ориентировать, способствовать становлению у них активной жизненной позиции. Ежегодно Центром проводится свыше 120 массовых мероприятий, праздников, конкурсов различного уровня с охватом около 20</w:t>
            </w:r>
            <w:r w:rsidR="00705C92">
              <w:rPr>
                <w:szCs w:val="24"/>
              </w:rPr>
              <w:t xml:space="preserve"> </w:t>
            </w:r>
            <w:r w:rsidR="00B72B95" w:rsidRPr="00B72B95">
              <w:rPr>
                <w:szCs w:val="24"/>
              </w:rPr>
              <w:t>000 дошкольников и школьников.</w:t>
            </w:r>
          </w:p>
          <w:p w:rsidR="00FB79C6" w:rsidRPr="002C1F27" w:rsidRDefault="00B72B95" w:rsidP="00D627C6">
            <w:pPr>
              <w:spacing w:line="276" w:lineRule="auto"/>
              <w:ind w:firstLine="74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Центр дополнительного образования располагает </w:t>
            </w:r>
            <w:r w:rsidR="00651EEE">
              <w:rPr>
                <w:szCs w:val="24"/>
              </w:rPr>
              <w:t xml:space="preserve">профессиональной </w:t>
            </w:r>
            <w:r>
              <w:rPr>
                <w:szCs w:val="24"/>
              </w:rPr>
              <w:t>звукозаписывающей студией, звукоусили</w:t>
            </w:r>
            <w:r w:rsidR="00651EEE">
              <w:rPr>
                <w:szCs w:val="24"/>
              </w:rPr>
              <w:t>ва</w:t>
            </w:r>
            <w:r>
              <w:rPr>
                <w:szCs w:val="24"/>
              </w:rPr>
              <w:t xml:space="preserve">ющей аппаратурой, </w:t>
            </w:r>
            <w:r w:rsidR="00AB10E7">
              <w:rPr>
                <w:szCs w:val="24"/>
              </w:rPr>
              <w:t xml:space="preserve">специальным </w:t>
            </w:r>
            <w:r>
              <w:rPr>
                <w:szCs w:val="24"/>
              </w:rPr>
              <w:t>проф</w:t>
            </w:r>
            <w:r w:rsidR="00AB10E7">
              <w:rPr>
                <w:szCs w:val="24"/>
              </w:rPr>
              <w:t xml:space="preserve">ессиональным </w:t>
            </w:r>
            <w:r>
              <w:rPr>
                <w:szCs w:val="24"/>
              </w:rPr>
              <w:t>оборудование</w:t>
            </w:r>
            <w:r w:rsidR="00651EEE">
              <w:rPr>
                <w:szCs w:val="24"/>
              </w:rPr>
              <w:t>м</w:t>
            </w:r>
            <w:r>
              <w:rPr>
                <w:szCs w:val="24"/>
              </w:rPr>
              <w:t>,</w:t>
            </w:r>
            <w:r w:rsidR="00137269">
              <w:rPr>
                <w:szCs w:val="24"/>
              </w:rPr>
              <w:t xml:space="preserve"> высококвалифицированными кадрами,</w:t>
            </w:r>
            <w:r>
              <w:rPr>
                <w:szCs w:val="24"/>
              </w:rPr>
              <w:t xml:space="preserve"> необ</w:t>
            </w:r>
            <w:r w:rsidR="00651EEE">
              <w:rPr>
                <w:szCs w:val="24"/>
              </w:rPr>
              <w:t>х</w:t>
            </w:r>
            <w:r>
              <w:rPr>
                <w:szCs w:val="24"/>
              </w:rPr>
              <w:t>одимым</w:t>
            </w:r>
            <w:r w:rsidR="00137269">
              <w:rPr>
                <w:szCs w:val="24"/>
              </w:rPr>
              <w:t>и</w:t>
            </w:r>
            <w:r>
              <w:rPr>
                <w:szCs w:val="24"/>
              </w:rPr>
              <w:t xml:space="preserve"> для качественной подготовки и реализации масштабных муниципальных проектов.</w:t>
            </w:r>
          </w:p>
        </w:tc>
      </w:tr>
    </w:tbl>
    <w:p w:rsidR="00FB79C6" w:rsidRPr="002C1F27" w:rsidRDefault="00FB79C6" w:rsidP="00FB79C6">
      <w:pPr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FB79C6" w:rsidRPr="002C1F27" w:rsidRDefault="00FB79C6" w:rsidP="00FB79C6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FB79C6" w:rsidRPr="00886465" w:rsidTr="001D1605">
        <w:tc>
          <w:tcPr>
            <w:tcW w:w="709" w:type="dxa"/>
            <w:vAlign w:val="center"/>
          </w:tcPr>
          <w:p w:rsidR="00FB79C6" w:rsidRPr="002C1F27" w:rsidRDefault="00FB79C6" w:rsidP="001D160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  <w:vAlign w:val="center"/>
          </w:tcPr>
          <w:p w:rsidR="00FB79C6" w:rsidRPr="002C1F27" w:rsidRDefault="00FB79C6" w:rsidP="001D160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vAlign w:val="center"/>
          </w:tcPr>
          <w:p w:rsidR="00FB79C6" w:rsidRPr="002C1F27" w:rsidRDefault="00FB79C6" w:rsidP="001D1605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137269" w:rsidRPr="00886465" w:rsidTr="00EE5D72">
        <w:tc>
          <w:tcPr>
            <w:tcW w:w="709" w:type="dxa"/>
          </w:tcPr>
          <w:p w:rsidR="00137269" w:rsidRPr="002C1F27" w:rsidRDefault="00D627C6" w:rsidP="006E0A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0AA8">
              <w:rPr>
                <w:szCs w:val="24"/>
              </w:rPr>
              <w:t xml:space="preserve">. </w:t>
            </w:r>
          </w:p>
        </w:tc>
        <w:tc>
          <w:tcPr>
            <w:tcW w:w="5976" w:type="dxa"/>
          </w:tcPr>
          <w:p w:rsidR="00137269" w:rsidRDefault="006E0AA8" w:rsidP="006E0A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 МАУДО ЦДО г. Балаково</w:t>
            </w:r>
          </w:p>
        </w:tc>
        <w:tc>
          <w:tcPr>
            <w:tcW w:w="2920" w:type="dxa"/>
          </w:tcPr>
          <w:p w:rsidR="006E0AA8" w:rsidRPr="006E0AA8" w:rsidRDefault="008D1C4C" w:rsidP="006E0AA8">
            <w:pPr>
              <w:ind w:firstLine="0"/>
            </w:pPr>
            <w:hyperlink r:id="rId6" w:history="1">
              <w:r w:rsidR="006E0AA8" w:rsidRPr="006E0AA8">
                <w:rPr>
                  <w:rStyle w:val="a3"/>
                  <w:sz w:val="22"/>
                </w:rPr>
                <w:t>https://www.cdo-balakovo.ru</w:t>
              </w:r>
            </w:hyperlink>
          </w:p>
        </w:tc>
      </w:tr>
    </w:tbl>
    <w:p w:rsidR="00FB79C6" w:rsidRPr="002C1F27" w:rsidRDefault="00FB79C6" w:rsidP="00FB79C6">
      <w:pPr>
        <w:ind w:firstLine="0"/>
        <w:rPr>
          <w:szCs w:val="24"/>
        </w:rPr>
      </w:pPr>
    </w:p>
    <w:p w:rsidR="00FB79C6" w:rsidRPr="002C1F27" w:rsidRDefault="00FB79C6" w:rsidP="00FB79C6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FB79C6" w:rsidRPr="00886465" w:rsidTr="001D1605">
        <w:tc>
          <w:tcPr>
            <w:tcW w:w="709" w:type="dxa"/>
            <w:vAlign w:val="center"/>
          </w:tcPr>
          <w:p w:rsidR="00FB79C6" w:rsidRPr="002C1F27" w:rsidRDefault="00FB79C6" w:rsidP="001D160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  <w:vAlign w:val="center"/>
          </w:tcPr>
          <w:p w:rsidR="00FB79C6" w:rsidRPr="002C1F27" w:rsidRDefault="00FB79C6" w:rsidP="001D1605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  <w:vAlign w:val="center"/>
          </w:tcPr>
          <w:p w:rsidR="00FB79C6" w:rsidRPr="002C1F27" w:rsidRDefault="00FB79C6" w:rsidP="001D1605">
            <w:pPr>
              <w:spacing w:line="276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CF4054" w:rsidRPr="00886465" w:rsidTr="00EE5D72">
        <w:tc>
          <w:tcPr>
            <w:tcW w:w="709" w:type="dxa"/>
          </w:tcPr>
          <w:p w:rsidR="00CF4054" w:rsidRPr="002C1F27" w:rsidRDefault="00CF4054" w:rsidP="001D160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9" w:type="dxa"/>
          </w:tcPr>
          <w:p w:rsidR="00CF4054" w:rsidRPr="0002408D" w:rsidRDefault="00BE5F40" w:rsidP="0052712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Долгова Ирина Николаевна, д</w:t>
            </w:r>
            <w:r w:rsidRPr="0002408D">
              <w:rPr>
                <w:szCs w:val="24"/>
              </w:rPr>
              <w:t>иректор</w:t>
            </w:r>
            <w:r>
              <w:rPr>
                <w:szCs w:val="24"/>
              </w:rPr>
              <w:t xml:space="preserve"> МАУДО ЦДО</w:t>
            </w:r>
          </w:p>
        </w:tc>
        <w:tc>
          <w:tcPr>
            <w:tcW w:w="2927" w:type="dxa"/>
            <w:vMerge w:val="restart"/>
          </w:tcPr>
          <w:p w:rsidR="00CF4054" w:rsidRDefault="00CF4054" w:rsidP="001D160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8 8453 </w:t>
            </w:r>
            <w:r w:rsidR="00641AD3">
              <w:rPr>
                <w:szCs w:val="24"/>
              </w:rPr>
              <w:t>46 12 86</w:t>
            </w:r>
          </w:p>
          <w:p w:rsidR="00CF4054" w:rsidRPr="002C1F27" w:rsidRDefault="008D1C4C" w:rsidP="00D627C6">
            <w:pPr>
              <w:ind w:firstLine="0"/>
              <w:rPr>
                <w:szCs w:val="24"/>
              </w:rPr>
            </w:pPr>
            <w:hyperlink r:id="rId7" w:history="1">
              <w:r w:rsidR="00CF4054" w:rsidRPr="00D627C6">
                <w:rPr>
                  <w:rStyle w:val="a3"/>
                  <w:sz w:val="22"/>
                </w:rPr>
                <w:t>cdo-bal15@mail.ru</w:t>
              </w:r>
            </w:hyperlink>
          </w:p>
        </w:tc>
      </w:tr>
      <w:tr w:rsidR="00BE5F40" w:rsidRPr="00886465" w:rsidTr="00EE5D72">
        <w:tc>
          <w:tcPr>
            <w:tcW w:w="709" w:type="dxa"/>
          </w:tcPr>
          <w:p w:rsidR="00BE5F40" w:rsidRDefault="00BE5F40" w:rsidP="001D160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5969" w:type="dxa"/>
          </w:tcPr>
          <w:p w:rsidR="00BE5F40" w:rsidRPr="0002408D" w:rsidRDefault="00BE5F40" w:rsidP="00D9721D">
            <w:pPr>
              <w:spacing w:line="240" w:lineRule="auto"/>
              <w:ind w:firstLine="0"/>
              <w:rPr>
                <w:szCs w:val="24"/>
              </w:rPr>
            </w:pPr>
            <w:r w:rsidRPr="0002408D">
              <w:rPr>
                <w:szCs w:val="24"/>
              </w:rPr>
              <w:t>Прохорова Елена Анатольевна</w:t>
            </w:r>
            <w:r>
              <w:rPr>
                <w:szCs w:val="24"/>
              </w:rPr>
              <w:t>, з</w:t>
            </w:r>
            <w:r w:rsidRPr="0002408D">
              <w:rPr>
                <w:szCs w:val="24"/>
              </w:rPr>
              <w:t>аведующий отделом</w:t>
            </w:r>
            <w:r>
              <w:rPr>
                <w:szCs w:val="24"/>
              </w:rPr>
              <w:t xml:space="preserve"> МАУДО ЦДО</w:t>
            </w:r>
          </w:p>
        </w:tc>
        <w:tc>
          <w:tcPr>
            <w:tcW w:w="2927" w:type="dxa"/>
            <w:vMerge/>
          </w:tcPr>
          <w:p w:rsidR="00BE5F40" w:rsidRPr="0002408D" w:rsidRDefault="00BE5F40" w:rsidP="00362588">
            <w:pPr>
              <w:spacing w:line="240" w:lineRule="auto"/>
              <w:rPr>
                <w:szCs w:val="24"/>
              </w:rPr>
            </w:pPr>
          </w:p>
        </w:tc>
      </w:tr>
      <w:tr w:rsidR="00BE5F40" w:rsidRPr="00886465" w:rsidTr="00EE5D72">
        <w:tc>
          <w:tcPr>
            <w:tcW w:w="709" w:type="dxa"/>
          </w:tcPr>
          <w:p w:rsidR="00BE5F40" w:rsidRDefault="00BE5F40" w:rsidP="001D1605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969" w:type="dxa"/>
          </w:tcPr>
          <w:p w:rsidR="00BE5F40" w:rsidRDefault="00BE5F40" w:rsidP="00D9721D">
            <w:pPr>
              <w:spacing w:line="276" w:lineRule="auto"/>
              <w:ind w:firstLine="0"/>
              <w:rPr>
                <w:szCs w:val="24"/>
              </w:rPr>
            </w:pPr>
            <w:r w:rsidRPr="0002408D">
              <w:rPr>
                <w:szCs w:val="24"/>
              </w:rPr>
              <w:t>Фомина Анастасия Андреевна</w:t>
            </w:r>
            <w:r>
              <w:rPr>
                <w:szCs w:val="24"/>
              </w:rPr>
              <w:t>, заместитель директора по учебно-методической работе МАУДО ЦДО</w:t>
            </w:r>
          </w:p>
        </w:tc>
        <w:tc>
          <w:tcPr>
            <w:tcW w:w="2927" w:type="dxa"/>
            <w:vMerge/>
          </w:tcPr>
          <w:p w:rsidR="00BE5F40" w:rsidRDefault="00BE5F40" w:rsidP="001D1605">
            <w:pPr>
              <w:spacing w:line="276" w:lineRule="auto"/>
              <w:ind w:firstLine="0"/>
              <w:rPr>
                <w:szCs w:val="24"/>
              </w:rPr>
            </w:pPr>
          </w:p>
        </w:tc>
      </w:tr>
    </w:tbl>
    <w:p w:rsidR="006A6B17" w:rsidRDefault="006A6B17" w:rsidP="00CF4054"/>
    <w:sectPr w:rsidR="006A6B17" w:rsidSect="000B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719"/>
    <w:multiLevelType w:val="hybridMultilevel"/>
    <w:tmpl w:val="E47871FA"/>
    <w:lvl w:ilvl="0" w:tplc="0F44F6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626048"/>
    <w:multiLevelType w:val="hybridMultilevel"/>
    <w:tmpl w:val="C870FD00"/>
    <w:lvl w:ilvl="0" w:tplc="0F44F6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1210B9"/>
    <w:multiLevelType w:val="hybridMultilevel"/>
    <w:tmpl w:val="6DDA9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570D23"/>
    <w:multiLevelType w:val="hybridMultilevel"/>
    <w:tmpl w:val="F24CCD6E"/>
    <w:lvl w:ilvl="0" w:tplc="33BE6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C72109"/>
    <w:multiLevelType w:val="hybridMultilevel"/>
    <w:tmpl w:val="0CE03384"/>
    <w:lvl w:ilvl="0" w:tplc="3B3CC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5A3F"/>
    <w:multiLevelType w:val="hybridMultilevel"/>
    <w:tmpl w:val="EA682250"/>
    <w:lvl w:ilvl="0" w:tplc="0F44F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F4AF3"/>
    <w:multiLevelType w:val="hybridMultilevel"/>
    <w:tmpl w:val="47202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5B68CA"/>
    <w:multiLevelType w:val="hybridMultilevel"/>
    <w:tmpl w:val="EAC42722"/>
    <w:lvl w:ilvl="0" w:tplc="0F44F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50D2B"/>
    <w:multiLevelType w:val="hybridMultilevel"/>
    <w:tmpl w:val="B6CAEDD4"/>
    <w:lvl w:ilvl="0" w:tplc="0F44F60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426301D"/>
    <w:multiLevelType w:val="hybridMultilevel"/>
    <w:tmpl w:val="38AA2712"/>
    <w:lvl w:ilvl="0" w:tplc="5FD03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B4F30"/>
    <w:multiLevelType w:val="hybridMultilevel"/>
    <w:tmpl w:val="D82E1850"/>
    <w:lvl w:ilvl="0" w:tplc="01A0D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EA6E22"/>
    <w:multiLevelType w:val="hybridMultilevel"/>
    <w:tmpl w:val="D6D435EA"/>
    <w:lvl w:ilvl="0" w:tplc="0F44F6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9C6"/>
    <w:rsid w:val="00012012"/>
    <w:rsid w:val="00023C2D"/>
    <w:rsid w:val="00040C9E"/>
    <w:rsid w:val="00052EA1"/>
    <w:rsid w:val="00067688"/>
    <w:rsid w:val="000706C9"/>
    <w:rsid w:val="000720FD"/>
    <w:rsid w:val="000928A4"/>
    <w:rsid w:val="000B38D8"/>
    <w:rsid w:val="000B3E2D"/>
    <w:rsid w:val="0010243E"/>
    <w:rsid w:val="00116096"/>
    <w:rsid w:val="00117A13"/>
    <w:rsid w:val="00133E22"/>
    <w:rsid w:val="00137269"/>
    <w:rsid w:val="00150FBB"/>
    <w:rsid w:val="00194528"/>
    <w:rsid w:val="001A0C81"/>
    <w:rsid w:val="001A44C4"/>
    <w:rsid w:val="001A59FE"/>
    <w:rsid w:val="001B17DE"/>
    <w:rsid w:val="001B36B5"/>
    <w:rsid w:val="001D1605"/>
    <w:rsid w:val="001D693E"/>
    <w:rsid w:val="001E6E93"/>
    <w:rsid w:val="001F24E5"/>
    <w:rsid w:val="002158C1"/>
    <w:rsid w:val="00225E9C"/>
    <w:rsid w:val="00266235"/>
    <w:rsid w:val="00271223"/>
    <w:rsid w:val="002A3745"/>
    <w:rsid w:val="002C48FE"/>
    <w:rsid w:val="002E6177"/>
    <w:rsid w:val="00334CEA"/>
    <w:rsid w:val="00337393"/>
    <w:rsid w:val="00347295"/>
    <w:rsid w:val="0038040C"/>
    <w:rsid w:val="003B4D19"/>
    <w:rsid w:val="003C70B9"/>
    <w:rsid w:val="003F0B28"/>
    <w:rsid w:val="003F2DD4"/>
    <w:rsid w:val="004150A6"/>
    <w:rsid w:val="00416E8D"/>
    <w:rsid w:val="00417B15"/>
    <w:rsid w:val="00430A91"/>
    <w:rsid w:val="004314CB"/>
    <w:rsid w:val="004623F4"/>
    <w:rsid w:val="004A29FB"/>
    <w:rsid w:val="004A43D2"/>
    <w:rsid w:val="004C0C86"/>
    <w:rsid w:val="004C6DFE"/>
    <w:rsid w:val="00505487"/>
    <w:rsid w:val="00510C8E"/>
    <w:rsid w:val="0053685E"/>
    <w:rsid w:val="00550756"/>
    <w:rsid w:val="00554DF7"/>
    <w:rsid w:val="0057210C"/>
    <w:rsid w:val="00592E75"/>
    <w:rsid w:val="005A0F33"/>
    <w:rsid w:val="005C7684"/>
    <w:rsid w:val="005F4680"/>
    <w:rsid w:val="0060058B"/>
    <w:rsid w:val="00624BBA"/>
    <w:rsid w:val="00641AD3"/>
    <w:rsid w:val="00643DC2"/>
    <w:rsid w:val="00651EEE"/>
    <w:rsid w:val="00660AD5"/>
    <w:rsid w:val="006813D8"/>
    <w:rsid w:val="00696801"/>
    <w:rsid w:val="006A42EC"/>
    <w:rsid w:val="006A6B17"/>
    <w:rsid w:val="006B12DD"/>
    <w:rsid w:val="006B27D8"/>
    <w:rsid w:val="006D387C"/>
    <w:rsid w:val="006E0AA8"/>
    <w:rsid w:val="006E5A83"/>
    <w:rsid w:val="006E6054"/>
    <w:rsid w:val="006E7067"/>
    <w:rsid w:val="006F2A41"/>
    <w:rsid w:val="006F676B"/>
    <w:rsid w:val="00705C92"/>
    <w:rsid w:val="0073778F"/>
    <w:rsid w:val="00745826"/>
    <w:rsid w:val="0074789A"/>
    <w:rsid w:val="00751462"/>
    <w:rsid w:val="00772E2C"/>
    <w:rsid w:val="007856F9"/>
    <w:rsid w:val="00787B15"/>
    <w:rsid w:val="007C33C9"/>
    <w:rsid w:val="007C42B9"/>
    <w:rsid w:val="007C710F"/>
    <w:rsid w:val="007D1612"/>
    <w:rsid w:val="007E180C"/>
    <w:rsid w:val="00804BED"/>
    <w:rsid w:val="008172E2"/>
    <w:rsid w:val="00820600"/>
    <w:rsid w:val="00880A2B"/>
    <w:rsid w:val="00894BCF"/>
    <w:rsid w:val="008A0942"/>
    <w:rsid w:val="008D1C4C"/>
    <w:rsid w:val="008D7C12"/>
    <w:rsid w:val="008F0DA8"/>
    <w:rsid w:val="00933389"/>
    <w:rsid w:val="00952195"/>
    <w:rsid w:val="00964124"/>
    <w:rsid w:val="00966C04"/>
    <w:rsid w:val="009808F8"/>
    <w:rsid w:val="00984791"/>
    <w:rsid w:val="009F485B"/>
    <w:rsid w:val="00A14286"/>
    <w:rsid w:val="00A32EBF"/>
    <w:rsid w:val="00A339FB"/>
    <w:rsid w:val="00A4165B"/>
    <w:rsid w:val="00A94559"/>
    <w:rsid w:val="00AB10E7"/>
    <w:rsid w:val="00AE0ABE"/>
    <w:rsid w:val="00AE6B51"/>
    <w:rsid w:val="00B0041D"/>
    <w:rsid w:val="00B005C5"/>
    <w:rsid w:val="00B11AF4"/>
    <w:rsid w:val="00B21184"/>
    <w:rsid w:val="00B24F22"/>
    <w:rsid w:val="00B30086"/>
    <w:rsid w:val="00B43ADE"/>
    <w:rsid w:val="00B71677"/>
    <w:rsid w:val="00B72B95"/>
    <w:rsid w:val="00B8756C"/>
    <w:rsid w:val="00B919B4"/>
    <w:rsid w:val="00BA65FA"/>
    <w:rsid w:val="00BA6C80"/>
    <w:rsid w:val="00BB0452"/>
    <w:rsid w:val="00BD54AD"/>
    <w:rsid w:val="00BE297F"/>
    <w:rsid w:val="00BE5F40"/>
    <w:rsid w:val="00BF0B6E"/>
    <w:rsid w:val="00C05D9D"/>
    <w:rsid w:val="00C26E85"/>
    <w:rsid w:val="00C4767C"/>
    <w:rsid w:val="00C53740"/>
    <w:rsid w:val="00C5561D"/>
    <w:rsid w:val="00CD7CFF"/>
    <w:rsid w:val="00CF4054"/>
    <w:rsid w:val="00CF6139"/>
    <w:rsid w:val="00D11A60"/>
    <w:rsid w:val="00D3231A"/>
    <w:rsid w:val="00D3328A"/>
    <w:rsid w:val="00D426BA"/>
    <w:rsid w:val="00D51C95"/>
    <w:rsid w:val="00D627C6"/>
    <w:rsid w:val="00D6384E"/>
    <w:rsid w:val="00D7155D"/>
    <w:rsid w:val="00D73E04"/>
    <w:rsid w:val="00D8065A"/>
    <w:rsid w:val="00D8098D"/>
    <w:rsid w:val="00D83000"/>
    <w:rsid w:val="00D8696F"/>
    <w:rsid w:val="00D952C8"/>
    <w:rsid w:val="00D964B8"/>
    <w:rsid w:val="00DB779B"/>
    <w:rsid w:val="00DC30B6"/>
    <w:rsid w:val="00DC6F57"/>
    <w:rsid w:val="00E06BAE"/>
    <w:rsid w:val="00E257E0"/>
    <w:rsid w:val="00E271A4"/>
    <w:rsid w:val="00E3416A"/>
    <w:rsid w:val="00E52759"/>
    <w:rsid w:val="00E73C5E"/>
    <w:rsid w:val="00E76A20"/>
    <w:rsid w:val="00EA7AD8"/>
    <w:rsid w:val="00EC1206"/>
    <w:rsid w:val="00EE5D72"/>
    <w:rsid w:val="00F06467"/>
    <w:rsid w:val="00F44405"/>
    <w:rsid w:val="00F80979"/>
    <w:rsid w:val="00FB79C6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C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9455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E34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1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0B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F33"/>
    <w:rPr>
      <w:rFonts w:ascii="Tahoma" w:eastAsia="Calibri" w:hAnsi="Tahoma" w:cs="Tahoma"/>
      <w:sz w:val="16"/>
      <w:szCs w:val="16"/>
    </w:rPr>
  </w:style>
  <w:style w:type="paragraph" w:customStyle="1" w:styleId="Indent0">
    <w:name w:val="Indent_0"/>
    <w:basedOn w:val="a"/>
    <w:uiPriority w:val="99"/>
    <w:rsid w:val="008F0DA8"/>
    <w:pPr>
      <w:spacing w:after="120" w:line="360" w:lineRule="atLeast"/>
      <w:ind w:left="567" w:hanging="567"/>
      <w:jc w:val="both"/>
    </w:pPr>
    <w:rPr>
      <w:rFonts w:ascii="Arial" w:eastAsia="Times New Roman" w:hAnsi="Arial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C6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9455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E34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1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30B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F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o-bal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o-bala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И.Н.</dc:creator>
  <cp:lastModifiedBy>Долгова И.Н.</cp:lastModifiedBy>
  <cp:revision>20</cp:revision>
  <dcterms:created xsi:type="dcterms:W3CDTF">2020-07-06T04:44:00Z</dcterms:created>
  <dcterms:modified xsi:type="dcterms:W3CDTF">2020-07-14T05:10:00Z</dcterms:modified>
</cp:coreProperties>
</file>